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98" w:rsidRPr="00B67121" w:rsidRDefault="00883798" w:rsidP="00883798">
      <w:pPr>
        <w:jc w:val="center"/>
        <w:rPr>
          <w:rFonts w:cstheme="minorHAnsi"/>
          <w:b/>
          <w:u w:val="single"/>
        </w:rPr>
      </w:pPr>
      <w:r>
        <w:rPr>
          <w:rFonts w:cstheme="minorHAnsi"/>
          <w:b/>
          <w:u w:val="single"/>
        </w:rPr>
        <w:t>Ethics and Philosophy - Passport to Post-16!</w:t>
      </w:r>
    </w:p>
    <w:p w:rsidR="00883798" w:rsidRPr="00BB6468" w:rsidRDefault="00883798" w:rsidP="00883798">
      <w:pPr>
        <w:rPr>
          <w:rFonts w:cstheme="minorHAnsi"/>
          <w:sz w:val="10"/>
        </w:rPr>
      </w:pPr>
    </w:p>
    <w:p w:rsidR="00883798" w:rsidRPr="00B67121" w:rsidRDefault="00883798" w:rsidP="00883798">
      <w:pPr>
        <w:pStyle w:val="BodyText2"/>
        <w:widowControl w:val="0"/>
        <w:rPr>
          <w:rFonts w:asciiTheme="minorHAnsi" w:hAnsiTheme="minorHAnsi"/>
          <w:b/>
          <w:color w:val="000000"/>
          <w:sz w:val="22"/>
          <w:szCs w:val="22"/>
          <w:u w:val="single"/>
          <w14:ligatures w14:val="none"/>
        </w:rPr>
      </w:pPr>
      <w:r w:rsidRPr="00B67121">
        <w:rPr>
          <w:rFonts w:asciiTheme="minorHAnsi" w:hAnsiTheme="minorHAnsi"/>
          <w:b/>
          <w:color w:val="000000"/>
          <w:sz w:val="22"/>
          <w:szCs w:val="22"/>
          <w:u w:val="single"/>
          <w14:ligatures w14:val="none"/>
        </w:rPr>
        <w:t>The OCR Ethics and Philosophy A level is split into 3 key modules over the two years:</w:t>
      </w:r>
    </w:p>
    <w:p w:rsidR="00883798" w:rsidRPr="00B67121" w:rsidRDefault="00883798" w:rsidP="00883798">
      <w:pPr>
        <w:pStyle w:val="BodyText2"/>
        <w:widowControl w:val="0"/>
        <w:ind w:left="360" w:hanging="360"/>
        <w:rPr>
          <w:rFonts w:asciiTheme="minorHAnsi" w:hAnsiTheme="minorHAnsi"/>
          <w:color w:val="000000"/>
          <w:sz w:val="22"/>
          <w:szCs w:val="22"/>
          <w14:ligatures w14:val="none"/>
        </w:rPr>
      </w:pPr>
      <w:r w:rsidRPr="00B67121">
        <w:rPr>
          <w:rFonts w:asciiTheme="minorHAnsi" w:hAnsiTheme="minorHAnsi"/>
          <w:color w:val="000000"/>
          <w:sz w:val="22"/>
          <w:szCs w:val="22"/>
        </w:rPr>
        <w:t>1. </w:t>
      </w:r>
      <w:r w:rsidRPr="00B67121">
        <w:rPr>
          <w:rFonts w:asciiTheme="minorHAnsi" w:hAnsiTheme="minorHAnsi"/>
          <w:color w:val="000000"/>
          <w:sz w:val="22"/>
          <w:szCs w:val="22"/>
          <w14:ligatures w14:val="none"/>
        </w:rPr>
        <w:t>Philosophy</w:t>
      </w:r>
    </w:p>
    <w:p w:rsidR="00883798" w:rsidRPr="00B67121" w:rsidRDefault="00883798" w:rsidP="00883798">
      <w:pPr>
        <w:pStyle w:val="BodyText2"/>
        <w:widowControl w:val="0"/>
        <w:ind w:left="360" w:hanging="360"/>
        <w:rPr>
          <w:rFonts w:asciiTheme="minorHAnsi" w:hAnsiTheme="minorHAnsi"/>
          <w:color w:val="000000"/>
          <w:sz w:val="22"/>
          <w:szCs w:val="22"/>
          <w14:ligatures w14:val="none"/>
        </w:rPr>
      </w:pPr>
      <w:r w:rsidRPr="00B67121">
        <w:rPr>
          <w:rFonts w:asciiTheme="minorHAnsi" w:hAnsiTheme="minorHAnsi"/>
          <w:color w:val="000000"/>
          <w:sz w:val="22"/>
          <w:szCs w:val="22"/>
        </w:rPr>
        <w:t>2. </w:t>
      </w:r>
      <w:r w:rsidRPr="00B67121">
        <w:rPr>
          <w:rFonts w:asciiTheme="minorHAnsi" w:hAnsiTheme="minorHAnsi"/>
          <w:color w:val="000000"/>
          <w:sz w:val="22"/>
          <w:szCs w:val="22"/>
          <w14:ligatures w14:val="none"/>
        </w:rPr>
        <w:t>Ethics</w:t>
      </w:r>
    </w:p>
    <w:p w:rsidR="00883798" w:rsidRPr="00B67121" w:rsidRDefault="00883798" w:rsidP="00883798">
      <w:pPr>
        <w:pStyle w:val="BodyText2"/>
        <w:widowControl w:val="0"/>
        <w:ind w:left="360" w:hanging="360"/>
        <w:rPr>
          <w:rFonts w:asciiTheme="minorHAnsi" w:hAnsiTheme="minorHAnsi"/>
          <w:color w:val="000000"/>
          <w:sz w:val="22"/>
          <w:szCs w:val="22"/>
          <w14:ligatures w14:val="none"/>
        </w:rPr>
      </w:pPr>
      <w:r w:rsidRPr="00B67121">
        <w:rPr>
          <w:rFonts w:asciiTheme="minorHAnsi" w:hAnsiTheme="minorHAnsi"/>
          <w:color w:val="000000"/>
          <w:sz w:val="22"/>
          <w:szCs w:val="22"/>
          <w:lang w:val="x-none"/>
        </w:rPr>
        <w:t>3.</w:t>
      </w:r>
      <w:r w:rsidRPr="00B67121">
        <w:rPr>
          <w:rFonts w:asciiTheme="minorHAnsi" w:hAnsiTheme="minorHAnsi"/>
          <w:color w:val="000000"/>
          <w:sz w:val="22"/>
          <w:szCs w:val="22"/>
        </w:rPr>
        <w:t> </w:t>
      </w:r>
      <w:r w:rsidRPr="00B67121">
        <w:rPr>
          <w:rFonts w:asciiTheme="minorHAnsi" w:hAnsiTheme="minorHAnsi"/>
          <w:color w:val="000000"/>
          <w:sz w:val="22"/>
          <w:szCs w:val="22"/>
          <w14:ligatures w14:val="none"/>
        </w:rPr>
        <w:t>Theology</w:t>
      </w:r>
    </w:p>
    <w:p w:rsidR="00883798" w:rsidRDefault="00883798" w:rsidP="00883798">
      <w:pPr>
        <w:rPr>
          <w:rFonts w:cstheme="minorHAnsi"/>
        </w:rPr>
      </w:pPr>
      <w:r w:rsidRPr="00B67121">
        <w:rPr>
          <w:rFonts w:cstheme="minorHAnsi"/>
        </w:rPr>
        <w:t>During Year 12 you will study the key foundation</w:t>
      </w:r>
      <w:r>
        <w:rPr>
          <w:rFonts w:cstheme="minorHAnsi"/>
        </w:rPr>
        <w:t xml:space="preserve">s </w:t>
      </w:r>
      <w:r w:rsidRPr="00B67121">
        <w:rPr>
          <w:rFonts w:cstheme="minorHAnsi"/>
        </w:rPr>
        <w:t>of philosophical</w:t>
      </w:r>
      <w:r>
        <w:rPr>
          <w:rFonts w:cstheme="minorHAnsi"/>
        </w:rPr>
        <w:t xml:space="preserve"> and ethical</w:t>
      </w:r>
      <w:r w:rsidRPr="00B67121">
        <w:rPr>
          <w:rFonts w:cstheme="minorHAnsi"/>
        </w:rPr>
        <w:t xml:space="preserve"> thought. The transition from GCSE to AS level is a big step and, in order to help you prepare for the Year 12 course, all students </w:t>
      </w:r>
      <w:r>
        <w:rPr>
          <w:rFonts w:cstheme="minorHAnsi"/>
        </w:rPr>
        <w:t>should aim</w:t>
      </w:r>
      <w:r w:rsidRPr="00B67121">
        <w:rPr>
          <w:rFonts w:cstheme="minorHAnsi"/>
        </w:rPr>
        <w:t xml:space="preserve"> to complete the work on the reverse of this sheet and bring</w:t>
      </w:r>
      <w:r w:rsidRPr="00B67121">
        <w:rPr>
          <w:rFonts w:cstheme="minorHAnsi"/>
          <w:b/>
          <w:u w:val="single"/>
        </w:rPr>
        <w:t xml:space="preserve"> it to their first lesson of Year 12.</w:t>
      </w:r>
      <w:r w:rsidRPr="00B67121">
        <w:rPr>
          <w:rFonts w:cstheme="minorHAnsi"/>
        </w:rPr>
        <w:t xml:space="preserve"> We have included an outline of each course below to allow you the opportunity to research other areas should you wish to do so. </w:t>
      </w:r>
    </w:p>
    <w:p w:rsidR="00883798" w:rsidRPr="00BB6468" w:rsidRDefault="00883798" w:rsidP="00883798">
      <w:pPr>
        <w:pStyle w:val="msotagline"/>
        <w:widowControl w:val="0"/>
        <w:spacing w:line="300" w:lineRule="auto"/>
        <w:rPr>
          <w:rFonts w:asciiTheme="minorHAnsi" w:hAnsiTheme="minorHAnsi"/>
          <w:sz w:val="20"/>
          <w:szCs w:val="24"/>
          <w:lang w:val="en-US"/>
          <w14:ligatures w14:val="none"/>
        </w:rPr>
      </w:pPr>
      <w:r>
        <w:rPr>
          <w:rFonts w:asciiTheme="minorHAnsi" w:hAnsiTheme="minorHAnsi"/>
          <w:bCs w:val="0"/>
          <w:sz w:val="20"/>
          <w:szCs w:val="24"/>
          <w:lang w:val="en-US"/>
          <w14:ligatures w14:val="none"/>
        </w:rPr>
        <w:t>If you need extra help, clarification or</w:t>
      </w:r>
      <w:r w:rsidRPr="00BB6468">
        <w:rPr>
          <w:rFonts w:asciiTheme="minorHAnsi" w:hAnsiTheme="minorHAnsi"/>
          <w:bCs w:val="0"/>
          <w:sz w:val="20"/>
          <w:szCs w:val="24"/>
          <w:lang w:val="en-US"/>
          <w14:ligatures w14:val="none"/>
        </w:rPr>
        <w:t xml:space="preserve"> further information</w:t>
      </w:r>
      <w:r>
        <w:rPr>
          <w:rFonts w:asciiTheme="minorHAnsi" w:hAnsiTheme="minorHAnsi"/>
          <w:bCs w:val="0"/>
          <w:sz w:val="20"/>
          <w:szCs w:val="24"/>
          <w:lang w:val="en-US"/>
          <w14:ligatures w14:val="none"/>
        </w:rPr>
        <w:t xml:space="preserve"> on this,</w:t>
      </w:r>
      <w:r w:rsidRPr="00BB6468">
        <w:rPr>
          <w:rFonts w:asciiTheme="minorHAnsi" w:hAnsiTheme="minorHAnsi"/>
          <w:bCs w:val="0"/>
          <w:sz w:val="20"/>
          <w:szCs w:val="24"/>
          <w:lang w:val="en-US"/>
          <w14:ligatures w14:val="none"/>
        </w:rPr>
        <w:t xml:space="preserve"> please contact Miss Adair</w:t>
      </w:r>
      <w:r>
        <w:rPr>
          <w:rFonts w:asciiTheme="minorHAnsi" w:hAnsiTheme="minorHAnsi"/>
          <w:bCs w:val="0"/>
          <w:sz w:val="20"/>
          <w:szCs w:val="24"/>
          <w:lang w:val="en-US"/>
          <w14:ligatures w14:val="none"/>
        </w:rPr>
        <w:t xml:space="preserve"> at: b.adair@tuptonhall.org.uk</w:t>
      </w:r>
    </w:p>
    <w:p w:rsidR="00883798" w:rsidRPr="00B67121" w:rsidRDefault="00883798" w:rsidP="00883798">
      <w:pPr>
        <w:rPr>
          <w:rFonts w:cstheme="minorHAnsi"/>
        </w:rPr>
      </w:pP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14:anchorId="44CA5AB8" wp14:editId="22071BEA">
                <wp:simplePos x="0" y="0"/>
                <wp:positionH relativeFrom="margin">
                  <wp:posOffset>0</wp:posOffset>
                </wp:positionH>
                <wp:positionV relativeFrom="paragraph">
                  <wp:posOffset>3814445</wp:posOffset>
                </wp:positionV>
                <wp:extent cx="6438900" cy="3457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457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83798" w:rsidRPr="00A74F9C" w:rsidRDefault="00883798" w:rsidP="00883798">
                            <w:pPr>
                              <w:pStyle w:val="Heading3"/>
                              <w:widowControl w:val="0"/>
                              <w:rPr>
                                <w:rFonts w:asciiTheme="minorHAnsi" w:hAnsiTheme="minorHAnsi"/>
                                <w:b/>
                                <w:bCs/>
                                <w:color w:val="ED7D31" w:themeColor="accent2"/>
                                <w:sz w:val="22"/>
                                <w:szCs w:val="22"/>
                                <w:u w:val="single"/>
                                <w14:ligatures w14:val="none"/>
                              </w:rPr>
                            </w:pPr>
                            <w:r w:rsidRPr="00A74F9C">
                              <w:rPr>
                                <w:rFonts w:asciiTheme="minorHAnsi" w:hAnsiTheme="minorHAnsi"/>
                                <w:b/>
                                <w:bCs/>
                                <w:color w:val="ED7D31" w:themeColor="accent2"/>
                                <w:sz w:val="22"/>
                                <w:szCs w:val="22"/>
                                <w:u w:val="single"/>
                                <w14:ligatures w14:val="none"/>
                              </w:rPr>
                              <w:t>DEVELOPMENTS IN CHRISTIAN THEOLOGY</w:t>
                            </w:r>
                          </w:p>
                          <w:p w:rsidR="00883798" w:rsidRPr="00A74F9C" w:rsidRDefault="00883798" w:rsidP="00883798">
                            <w:pPr>
                              <w:pStyle w:val="BodyText"/>
                              <w:widowControl w:val="0"/>
                            </w:pPr>
                            <w:r w:rsidRPr="00A74F9C">
                              <w:t xml:space="preserve">This unit </w:t>
                            </w:r>
                            <w:r>
                              <w:t>investigated</w:t>
                            </w:r>
                            <w:r w:rsidRPr="00A74F9C">
                              <w:t xml:space="preserve"> to how Christianity began and has developed and changed over the past 2000 years. Students investigate key foundations of the religion and analyse how far its existence has impacted society today. Modules include topics such as:</w:t>
                            </w:r>
                          </w:p>
                          <w:p w:rsidR="00883798" w:rsidRPr="00A74F9C" w:rsidRDefault="00883798" w:rsidP="00883798">
                            <w:pPr>
                              <w:pStyle w:val="BodyText"/>
                              <w:widowControl w:val="0"/>
                              <w:numPr>
                                <w:ilvl w:val="0"/>
                                <w:numId w:val="3"/>
                              </w:numPr>
                            </w:pPr>
                            <w:r w:rsidRPr="00A74F9C">
                              <w:t>Dietrich Bonhoeffer</w:t>
                            </w:r>
                          </w:p>
                          <w:p w:rsidR="00883798" w:rsidRPr="00A74F9C" w:rsidRDefault="00883798" w:rsidP="00883798">
                            <w:pPr>
                              <w:pStyle w:val="BodyText"/>
                              <w:widowControl w:val="0"/>
                              <w:numPr>
                                <w:ilvl w:val="0"/>
                                <w:numId w:val="3"/>
                              </w:numPr>
                            </w:pPr>
                            <w:r w:rsidRPr="00A74F9C">
                              <w:t>Augustine on Human Nature</w:t>
                            </w:r>
                          </w:p>
                          <w:p w:rsidR="00883798" w:rsidRPr="00A74F9C" w:rsidRDefault="00883798" w:rsidP="00883798">
                            <w:pPr>
                              <w:pStyle w:val="BodyText"/>
                              <w:widowControl w:val="0"/>
                              <w:numPr>
                                <w:ilvl w:val="0"/>
                                <w:numId w:val="3"/>
                              </w:numPr>
                            </w:pPr>
                            <w:r w:rsidRPr="00A74F9C">
                              <w:t>Christology</w:t>
                            </w:r>
                          </w:p>
                          <w:p w:rsidR="00883798" w:rsidRPr="00A74F9C" w:rsidRDefault="00883798" w:rsidP="00883798">
                            <w:pPr>
                              <w:pStyle w:val="BodyText"/>
                              <w:widowControl w:val="0"/>
                              <w:numPr>
                                <w:ilvl w:val="0"/>
                                <w:numId w:val="3"/>
                              </w:numPr>
                            </w:pPr>
                            <w:r w:rsidRPr="00A74F9C">
                              <w:t>Death and the afterlife</w:t>
                            </w:r>
                          </w:p>
                          <w:p w:rsidR="00883798" w:rsidRPr="00A74F9C" w:rsidRDefault="00883798" w:rsidP="00883798">
                            <w:pPr>
                              <w:pStyle w:val="BodyText"/>
                              <w:widowControl w:val="0"/>
                              <w:numPr>
                                <w:ilvl w:val="0"/>
                                <w:numId w:val="3"/>
                              </w:numPr>
                            </w:pPr>
                            <w:r w:rsidRPr="00A74F9C">
                              <w:t>Gender and Theology</w:t>
                            </w:r>
                          </w:p>
                          <w:p w:rsidR="00883798" w:rsidRPr="00A74F9C" w:rsidRDefault="00883798" w:rsidP="00883798">
                            <w:pPr>
                              <w:pStyle w:val="BodyText"/>
                              <w:widowControl w:val="0"/>
                              <w:numPr>
                                <w:ilvl w:val="0"/>
                                <w:numId w:val="3"/>
                              </w:numPr>
                            </w:pPr>
                            <w:r w:rsidRPr="00A74F9C">
                              <w:t xml:space="preserve">Secularism </w:t>
                            </w:r>
                          </w:p>
                          <w:p w:rsidR="00883798" w:rsidRPr="00A74F9C" w:rsidRDefault="00883798" w:rsidP="00883798">
                            <w:pPr>
                              <w:pStyle w:val="BodyText"/>
                              <w:widowControl w:val="0"/>
                              <w:numPr>
                                <w:ilvl w:val="0"/>
                                <w:numId w:val="3"/>
                              </w:numPr>
                            </w:pPr>
                            <w:r w:rsidRPr="00A74F9C">
                              <w:t>Pluralism</w:t>
                            </w:r>
                          </w:p>
                          <w:p w:rsidR="00883798" w:rsidRPr="00A74F9C" w:rsidRDefault="00883798" w:rsidP="00883798">
                            <w:pPr>
                              <w:pStyle w:val="BodyText"/>
                              <w:widowControl w:val="0"/>
                              <w:numPr>
                                <w:ilvl w:val="0"/>
                                <w:numId w:val="3"/>
                              </w:numPr>
                            </w:pPr>
                            <w:r w:rsidRPr="00A74F9C">
                              <w:t xml:space="preserve">Liberation Theology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44CA5AB8" id="_x0000_t202" coordsize="21600,21600" o:spt="202" path="m,l,21600r21600,l21600,xe">
                <v:stroke joinstyle="miter"/>
                <v:path gradientshapeok="t" o:connecttype="rect"/>
              </v:shapetype>
              <v:shape id="Text Box 6" o:spid="_x0000_s1026" type="#_x0000_t202" style="position:absolute;margin-left:0;margin-top:300.35pt;width:507pt;height:272.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" fillcolor="white [3201]" strokecolor="#4472c4 [3204]" strokeweight="1pt">
                <v:textbox inset="10.8pt,7.2pt,10.8pt,7.2pt">
                  <w:txbxContent>
                    <w:p w:rsidR="00883798" w:rsidRPr="00A74F9C" w:rsidRDefault="00883798" w:rsidP="00883798">
                      <w:pPr>
                        <w:pStyle w:val="Heading3"/>
                        <w:widowControl w:val="0"/>
                        <w:rPr>
                          <w:rFonts w:asciiTheme="minorHAnsi" w:hAnsiTheme="minorHAnsi"/>
                          <w:b/>
                          <w:bCs/>
                          <w:color w:val="ED7D31" w:themeColor="accent2"/>
                          <w:sz w:val="22"/>
                          <w:szCs w:val="22"/>
                          <w:u w:val="single"/>
                          <w14:ligatures w14:val="none"/>
                        </w:rPr>
                      </w:pPr>
                      <w:r w:rsidRPr="00A74F9C">
                        <w:rPr>
                          <w:rFonts w:asciiTheme="minorHAnsi" w:hAnsiTheme="minorHAnsi"/>
                          <w:b/>
                          <w:bCs/>
                          <w:color w:val="ED7D31" w:themeColor="accent2"/>
                          <w:sz w:val="22"/>
                          <w:szCs w:val="22"/>
                          <w:u w:val="single"/>
                          <w14:ligatures w14:val="none"/>
                        </w:rPr>
                        <w:t>DEVELOPMENTS IN CHRISTIAN THEOLOGY</w:t>
                      </w:r>
                    </w:p>
                    <w:p w:rsidR="00883798" w:rsidRPr="00A74F9C" w:rsidRDefault="00883798" w:rsidP="00883798">
                      <w:pPr>
                        <w:pStyle w:val="BodyText"/>
                        <w:widowControl w:val="0"/>
                      </w:pPr>
                      <w:r w:rsidRPr="00A74F9C">
                        <w:t xml:space="preserve">This unit </w:t>
                      </w:r>
                      <w:r>
                        <w:t>investigated</w:t>
                      </w:r>
                      <w:r w:rsidRPr="00A74F9C">
                        <w:t xml:space="preserve"> to how Christianity began and has developed and changed over the past 2000 years. Students investigate key foundations of the religion and analyse how far its existence has impacted society today. Modules include topics such as:</w:t>
                      </w:r>
                    </w:p>
                    <w:p w:rsidR="00883798" w:rsidRPr="00A74F9C" w:rsidRDefault="00883798" w:rsidP="00883798">
                      <w:pPr>
                        <w:pStyle w:val="BodyText"/>
                        <w:widowControl w:val="0"/>
                        <w:numPr>
                          <w:ilvl w:val="0"/>
                          <w:numId w:val="3"/>
                        </w:numPr>
                      </w:pPr>
                      <w:r w:rsidRPr="00A74F9C">
                        <w:t>Dietrich Bonhoeffer</w:t>
                      </w:r>
                    </w:p>
                    <w:p w:rsidR="00883798" w:rsidRPr="00A74F9C" w:rsidRDefault="00883798" w:rsidP="00883798">
                      <w:pPr>
                        <w:pStyle w:val="BodyText"/>
                        <w:widowControl w:val="0"/>
                        <w:numPr>
                          <w:ilvl w:val="0"/>
                          <w:numId w:val="3"/>
                        </w:numPr>
                      </w:pPr>
                      <w:r w:rsidRPr="00A74F9C">
                        <w:t>Augustine on Human Nature</w:t>
                      </w:r>
                    </w:p>
                    <w:p w:rsidR="00883798" w:rsidRPr="00A74F9C" w:rsidRDefault="00883798" w:rsidP="00883798">
                      <w:pPr>
                        <w:pStyle w:val="BodyText"/>
                        <w:widowControl w:val="0"/>
                        <w:numPr>
                          <w:ilvl w:val="0"/>
                          <w:numId w:val="3"/>
                        </w:numPr>
                      </w:pPr>
                      <w:r w:rsidRPr="00A74F9C">
                        <w:t>Christology</w:t>
                      </w:r>
                    </w:p>
                    <w:p w:rsidR="00883798" w:rsidRPr="00A74F9C" w:rsidRDefault="00883798" w:rsidP="00883798">
                      <w:pPr>
                        <w:pStyle w:val="BodyText"/>
                        <w:widowControl w:val="0"/>
                        <w:numPr>
                          <w:ilvl w:val="0"/>
                          <w:numId w:val="3"/>
                        </w:numPr>
                      </w:pPr>
                      <w:r w:rsidRPr="00A74F9C">
                        <w:t>Death and the afterlife</w:t>
                      </w:r>
                    </w:p>
                    <w:p w:rsidR="00883798" w:rsidRPr="00A74F9C" w:rsidRDefault="00883798" w:rsidP="00883798">
                      <w:pPr>
                        <w:pStyle w:val="BodyText"/>
                        <w:widowControl w:val="0"/>
                        <w:numPr>
                          <w:ilvl w:val="0"/>
                          <w:numId w:val="3"/>
                        </w:numPr>
                      </w:pPr>
                      <w:r w:rsidRPr="00A74F9C">
                        <w:t>Gender and Theology</w:t>
                      </w:r>
                    </w:p>
                    <w:p w:rsidR="00883798" w:rsidRPr="00A74F9C" w:rsidRDefault="00883798" w:rsidP="00883798">
                      <w:pPr>
                        <w:pStyle w:val="BodyText"/>
                        <w:widowControl w:val="0"/>
                        <w:numPr>
                          <w:ilvl w:val="0"/>
                          <w:numId w:val="3"/>
                        </w:numPr>
                      </w:pPr>
                      <w:r w:rsidRPr="00A74F9C">
                        <w:t xml:space="preserve">Secularism </w:t>
                      </w:r>
                    </w:p>
                    <w:p w:rsidR="00883798" w:rsidRPr="00A74F9C" w:rsidRDefault="00883798" w:rsidP="00883798">
                      <w:pPr>
                        <w:pStyle w:val="BodyText"/>
                        <w:widowControl w:val="0"/>
                        <w:numPr>
                          <w:ilvl w:val="0"/>
                          <w:numId w:val="3"/>
                        </w:numPr>
                      </w:pPr>
                      <w:r w:rsidRPr="00A74F9C">
                        <w:t>Pluralism</w:t>
                      </w:r>
                    </w:p>
                    <w:p w:rsidR="00883798" w:rsidRPr="00A74F9C" w:rsidRDefault="00883798" w:rsidP="00883798">
                      <w:pPr>
                        <w:pStyle w:val="BodyText"/>
                        <w:widowControl w:val="0"/>
                        <w:numPr>
                          <w:ilvl w:val="0"/>
                          <w:numId w:val="3"/>
                        </w:numPr>
                      </w:pPr>
                      <w:r w:rsidRPr="00A74F9C">
                        <w:t xml:space="preserve">Liberation Theology </w:t>
                      </w:r>
                    </w:p>
                  </w:txbxContent>
                </v:textbox>
                <w10:wrap anchorx="margin"/>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05C69609" wp14:editId="2E768953">
                <wp:simplePos x="0" y="0"/>
                <wp:positionH relativeFrom="column">
                  <wp:posOffset>3436620</wp:posOffset>
                </wp:positionH>
                <wp:positionV relativeFrom="paragraph">
                  <wp:posOffset>102870</wp:posOffset>
                </wp:positionV>
                <wp:extent cx="3000375" cy="36385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638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83798" w:rsidRPr="00A74F9C" w:rsidRDefault="00883798" w:rsidP="00883798">
                            <w:pPr>
                              <w:rPr>
                                <w:b/>
                                <w:color w:val="ED7D31" w:themeColor="accent2"/>
                                <w:u w:val="single"/>
                              </w:rPr>
                            </w:pPr>
                            <w:r w:rsidRPr="00A74F9C">
                              <w:rPr>
                                <w:b/>
                                <w:color w:val="ED7D31" w:themeColor="accent2"/>
                                <w:u w:val="single"/>
                              </w:rPr>
                              <w:t>PHILOSOPHY</w:t>
                            </w:r>
                          </w:p>
                          <w:p w:rsidR="00883798" w:rsidRPr="00A74F9C" w:rsidRDefault="00883798" w:rsidP="00883798">
                            <w:r w:rsidRPr="00A74F9C">
                              <w:t>This unit sets the key foundations for understanding philosophical concepts and traditional ancient Greek thought.  Units include:</w:t>
                            </w:r>
                          </w:p>
                          <w:p w:rsidR="00883798" w:rsidRPr="00A74F9C" w:rsidRDefault="00883798" w:rsidP="00883798">
                            <w:pPr>
                              <w:pStyle w:val="ListParagraph"/>
                              <w:numPr>
                                <w:ilvl w:val="0"/>
                                <w:numId w:val="2"/>
                              </w:numPr>
                            </w:pPr>
                            <w:r w:rsidRPr="00A74F9C">
                              <w:t>Aristotle</w:t>
                            </w:r>
                          </w:p>
                          <w:p w:rsidR="00883798" w:rsidRPr="00A74F9C" w:rsidRDefault="00883798" w:rsidP="00883798">
                            <w:pPr>
                              <w:pStyle w:val="ListParagraph"/>
                              <w:numPr>
                                <w:ilvl w:val="0"/>
                                <w:numId w:val="2"/>
                              </w:numPr>
                            </w:pPr>
                            <w:r w:rsidRPr="00A74F9C">
                              <w:t>Plato’s Cave</w:t>
                            </w:r>
                          </w:p>
                          <w:p w:rsidR="00883798" w:rsidRPr="00A74F9C" w:rsidRDefault="00883798" w:rsidP="00883798">
                            <w:pPr>
                              <w:pStyle w:val="ListParagraph"/>
                              <w:numPr>
                                <w:ilvl w:val="0"/>
                                <w:numId w:val="2"/>
                              </w:numPr>
                            </w:pPr>
                            <w:r w:rsidRPr="00A74F9C">
                              <w:t>Soul, Mind and Body</w:t>
                            </w:r>
                          </w:p>
                          <w:p w:rsidR="00883798" w:rsidRPr="00A74F9C" w:rsidRDefault="00883798" w:rsidP="00883798">
                            <w:pPr>
                              <w:pStyle w:val="ListParagraph"/>
                              <w:numPr>
                                <w:ilvl w:val="0"/>
                                <w:numId w:val="2"/>
                              </w:numPr>
                            </w:pPr>
                            <w:r w:rsidRPr="00A74F9C">
                              <w:t xml:space="preserve">Teleological, Cosmological and Ontological Arguments for existence of self, world and </w:t>
                            </w:r>
                            <w:r>
                              <w:t>Deity</w:t>
                            </w:r>
                            <w:r w:rsidRPr="00A74F9C">
                              <w:t>.</w:t>
                            </w:r>
                          </w:p>
                          <w:p w:rsidR="00883798" w:rsidRPr="00A74F9C" w:rsidRDefault="00883798" w:rsidP="00883798">
                            <w:pPr>
                              <w:pStyle w:val="ListParagraph"/>
                              <w:numPr>
                                <w:ilvl w:val="0"/>
                                <w:numId w:val="2"/>
                              </w:numPr>
                            </w:pPr>
                            <w:r w:rsidRPr="00A74F9C">
                              <w:t>The Problem of Evil</w:t>
                            </w:r>
                          </w:p>
                          <w:p w:rsidR="00883798" w:rsidRPr="00A74F9C" w:rsidRDefault="00883798" w:rsidP="00883798">
                            <w:pPr>
                              <w:pStyle w:val="ListParagraph"/>
                              <w:numPr>
                                <w:ilvl w:val="0"/>
                                <w:numId w:val="2"/>
                              </w:numPr>
                            </w:pPr>
                            <w:r w:rsidRPr="00A74F9C">
                              <w:t>Religious Language.</w:t>
                            </w:r>
                          </w:p>
                          <w:p w:rsidR="00883798" w:rsidRPr="00A74F9C" w:rsidRDefault="00883798" w:rsidP="00883798">
                            <w:pPr>
                              <w:pStyle w:val="ListParagraph"/>
                              <w:numPr>
                                <w:ilvl w:val="0"/>
                                <w:numId w:val="2"/>
                              </w:numPr>
                            </w:pPr>
                            <w:r w:rsidRPr="00A74F9C">
                              <w:t>Attributes of God.</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05C69609" id="Text Box 5" o:spid="_x0000_s1027" type="#_x0000_t202" style="position:absolute;margin-left:270.6pt;margin-top:8.1pt;width:236.25pt;height:28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" fillcolor="white [3201]" strokecolor="#4472c4 [3204]" strokeweight="1pt">
                <v:textbox inset="10.8pt,7.2pt,10.8pt,7.2pt">
                  <w:txbxContent>
                    <w:p w:rsidR="00883798" w:rsidRPr="00A74F9C" w:rsidRDefault="00883798" w:rsidP="00883798">
                      <w:pPr>
                        <w:rPr>
                          <w:b/>
                          <w:color w:val="ED7D31" w:themeColor="accent2"/>
                          <w:u w:val="single"/>
                        </w:rPr>
                      </w:pPr>
                      <w:r w:rsidRPr="00A74F9C">
                        <w:rPr>
                          <w:b/>
                          <w:color w:val="ED7D31" w:themeColor="accent2"/>
                          <w:u w:val="single"/>
                        </w:rPr>
                        <w:t>PHILOSOPHY</w:t>
                      </w:r>
                    </w:p>
                    <w:p w:rsidR="00883798" w:rsidRPr="00A74F9C" w:rsidRDefault="00883798" w:rsidP="00883798">
                      <w:r w:rsidRPr="00A74F9C">
                        <w:t>This unit sets the key foundations for understanding philosophical concepts and traditional ancient Greek thought.  Units include:</w:t>
                      </w:r>
                    </w:p>
                    <w:p w:rsidR="00883798" w:rsidRPr="00A74F9C" w:rsidRDefault="00883798" w:rsidP="00883798">
                      <w:pPr>
                        <w:pStyle w:val="ListParagraph"/>
                        <w:numPr>
                          <w:ilvl w:val="0"/>
                          <w:numId w:val="2"/>
                        </w:numPr>
                      </w:pPr>
                      <w:r w:rsidRPr="00A74F9C">
                        <w:t>Aristotle</w:t>
                      </w:r>
                    </w:p>
                    <w:p w:rsidR="00883798" w:rsidRPr="00A74F9C" w:rsidRDefault="00883798" w:rsidP="00883798">
                      <w:pPr>
                        <w:pStyle w:val="ListParagraph"/>
                        <w:numPr>
                          <w:ilvl w:val="0"/>
                          <w:numId w:val="2"/>
                        </w:numPr>
                      </w:pPr>
                      <w:r w:rsidRPr="00A74F9C">
                        <w:t>Plato’s Cave</w:t>
                      </w:r>
                    </w:p>
                    <w:p w:rsidR="00883798" w:rsidRPr="00A74F9C" w:rsidRDefault="00883798" w:rsidP="00883798">
                      <w:pPr>
                        <w:pStyle w:val="ListParagraph"/>
                        <w:numPr>
                          <w:ilvl w:val="0"/>
                          <w:numId w:val="2"/>
                        </w:numPr>
                      </w:pPr>
                      <w:r w:rsidRPr="00A74F9C">
                        <w:t>Soul, Mind and Body</w:t>
                      </w:r>
                    </w:p>
                    <w:p w:rsidR="00883798" w:rsidRPr="00A74F9C" w:rsidRDefault="00883798" w:rsidP="00883798">
                      <w:pPr>
                        <w:pStyle w:val="ListParagraph"/>
                        <w:numPr>
                          <w:ilvl w:val="0"/>
                          <w:numId w:val="2"/>
                        </w:numPr>
                      </w:pPr>
                      <w:r w:rsidRPr="00A74F9C">
                        <w:t xml:space="preserve">Teleological, Cosmological and Ontological Arguments for existence of self, world and </w:t>
                      </w:r>
                      <w:r>
                        <w:t>Deity</w:t>
                      </w:r>
                      <w:r w:rsidRPr="00A74F9C">
                        <w:t>.</w:t>
                      </w:r>
                    </w:p>
                    <w:p w:rsidR="00883798" w:rsidRPr="00A74F9C" w:rsidRDefault="00883798" w:rsidP="00883798">
                      <w:pPr>
                        <w:pStyle w:val="ListParagraph"/>
                        <w:numPr>
                          <w:ilvl w:val="0"/>
                          <w:numId w:val="2"/>
                        </w:numPr>
                      </w:pPr>
                      <w:r w:rsidRPr="00A74F9C">
                        <w:t>The Problem of Evil</w:t>
                      </w:r>
                    </w:p>
                    <w:p w:rsidR="00883798" w:rsidRPr="00A74F9C" w:rsidRDefault="00883798" w:rsidP="00883798">
                      <w:pPr>
                        <w:pStyle w:val="ListParagraph"/>
                        <w:numPr>
                          <w:ilvl w:val="0"/>
                          <w:numId w:val="2"/>
                        </w:numPr>
                      </w:pPr>
                      <w:r w:rsidRPr="00A74F9C">
                        <w:t>Religious Language.</w:t>
                      </w:r>
                    </w:p>
                    <w:p w:rsidR="00883798" w:rsidRPr="00A74F9C" w:rsidRDefault="00883798" w:rsidP="00883798">
                      <w:pPr>
                        <w:pStyle w:val="ListParagraph"/>
                        <w:numPr>
                          <w:ilvl w:val="0"/>
                          <w:numId w:val="2"/>
                        </w:numPr>
                      </w:pPr>
                      <w:r w:rsidRPr="00A74F9C">
                        <w:t>Attributes of God.</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147EF585" wp14:editId="659DA3EA">
                <wp:simplePos x="0" y="0"/>
                <wp:positionH relativeFrom="margin">
                  <wp:align>left</wp:align>
                </wp:positionH>
                <wp:positionV relativeFrom="paragraph">
                  <wp:posOffset>102870</wp:posOffset>
                </wp:positionV>
                <wp:extent cx="3352800" cy="3629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29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83798" w:rsidRPr="00A74F9C" w:rsidRDefault="00883798" w:rsidP="00883798">
                            <w:pPr>
                              <w:widowControl w:val="0"/>
                              <w:rPr>
                                <w:b/>
                                <w:bCs/>
                                <w:color w:val="ED7D31" w:themeColor="accent2"/>
                                <w:sz w:val="24"/>
                                <w:szCs w:val="24"/>
                                <w:u w:val="single"/>
                              </w:rPr>
                            </w:pPr>
                            <w:r w:rsidRPr="00A74F9C">
                              <w:rPr>
                                <w:b/>
                                <w:bCs/>
                                <w:color w:val="ED7D31" w:themeColor="accent2"/>
                                <w:sz w:val="24"/>
                                <w:szCs w:val="24"/>
                                <w:u w:val="single"/>
                              </w:rPr>
                              <w:t>ETHICS</w:t>
                            </w:r>
                          </w:p>
                          <w:p w:rsidR="00883798" w:rsidRDefault="00883798" w:rsidP="00883798">
                            <w:pPr>
                              <w:widowControl w:val="0"/>
                              <w:rPr>
                                <w:color w:val="000000"/>
                                <w:sz w:val="20"/>
                                <w:szCs w:val="20"/>
                              </w:rPr>
                            </w:pPr>
                            <w:r>
                              <w:t>Students learn about the difference between Absolutism and Relativism, Deontological and Teleological Ethical theories. The theories studied are:</w:t>
                            </w:r>
                          </w:p>
                          <w:p w:rsidR="00883798" w:rsidRDefault="00883798" w:rsidP="00883798">
                            <w:pPr>
                              <w:widowControl w:val="0"/>
                              <w:ind w:left="360" w:hanging="360"/>
                            </w:pPr>
                            <w:r>
                              <w:rPr>
                                <w:rFonts w:ascii="Symbol" w:hAnsi="Symbol"/>
                                <w:lang w:val="x-none"/>
                              </w:rPr>
                              <w:t></w:t>
                            </w:r>
                            <w:r>
                              <w:t> Utilitarianism (Act and Rule)</w:t>
                            </w:r>
                          </w:p>
                          <w:p w:rsidR="00883798" w:rsidRDefault="00883798" w:rsidP="00883798">
                            <w:pPr>
                              <w:widowControl w:val="0"/>
                              <w:ind w:left="360" w:hanging="360"/>
                            </w:pPr>
                            <w:r>
                              <w:rPr>
                                <w:rFonts w:ascii="Symbol" w:hAnsi="Symbol"/>
                                <w:lang w:val="x-none"/>
                              </w:rPr>
                              <w:t></w:t>
                            </w:r>
                            <w:r>
                              <w:t> Kantian Ethics</w:t>
                            </w:r>
                          </w:p>
                          <w:p w:rsidR="00883798" w:rsidRDefault="00883798" w:rsidP="00883798">
                            <w:pPr>
                              <w:widowControl w:val="0"/>
                              <w:ind w:left="360" w:hanging="360"/>
                            </w:pPr>
                            <w:r>
                              <w:rPr>
                                <w:rFonts w:ascii="Symbol" w:hAnsi="Symbol"/>
                                <w:lang w:val="x-none"/>
                              </w:rPr>
                              <w:t></w:t>
                            </w:r>
                            <w:r>
                              <w:t> Natural Law Theory</w:t>
                            </w:r>
                          </w:p>
                          <w:p w:rsidR="00883798" w:rsidRDefault="00883798" w:rsidP="00883798">
                            <w:pPr>
                              <w:widowControl w:val="0"/>
                              <w:ind w:left="360" w:hanging="360"/>
                            </w:pPr>
                            <w:r>
                              <w:rPr>
                                <w:rFonts w:ascii="Symbol" w:hAnsi="Symbol"/>
                                <w:lang w:val="x-none"/>
                              </w:rPr>
                              <w:t></w:t>
                            </w:r>
                            <w:r>
                              <w:t> Situational Ethics</w:t>
                            </w:r>
                          </w:p>
                          <w:p w:rsidR="00883798" w:rsidRDefault="00883798" w:rsidP="00883798">
                            <w:pPr>
                              <w:widowControl w:val="0"/>
                            </w:pPr>
                            <w:r>
                              <w:t>Students study and analyse all theories in depth before applying the precepts to the following ethical issues:</w:t>
                            </w:r>
                          </w:p>
                          <w:p w:rsidR="00883798" w:rsidRDefault="00883798" w:rsidP="00883798">
                            <w:pPr>
                              <w:pStyle w:val="ListParagraph"/>
                              <w:widowControl w:val="0"/>
                              <w:numPr>
                                <w:ilvl w:val="0"/>
                                <w:numId w:val="1"/>
                              </w:numPr>
                            </w:pPr>
                            <w:r>
                              <w:t>Business Ethics</w:t>
                            </w:r>
                          </w:p>
                          <w:p w:rsidR="00883798" w:rsidRDefault="00883798" w:rsidP="00883798">
                            <w:pPr>
                              <w:pStyle w:val="ListParagraph"/>
                              <w:widowControl w:val="0"/>
                              <w:numPr>
                                <w:ilvl w:val="0"/>
                                <w:numId w:val="1"/>
                              </w:numPr>
                            </w:pPr>
                            <w:r>
                              <w:t>Euthanasia</w:t>
                            </w:r>
                          </w:p>
                          <w:p w:rsidR="00883798" w:rsidRDefault="00883798" w:rsidP="00883798">
                            <w:pPr>
                              <w:pStyle w:val="ListParagraph"/>
                              <w:widowControl w:val="0"/>
                              <w:numPr>
                                <w:ilvl w:val="0"/>
                                <w:numId w:val="1"/>
                              </w:numPr>
                            </w:pPr>
                            <w:r>
                              <w:t>Sex Ethics</w:t>
                            </w:r>
                          </w:p>
                          <w:p w:rsidR="00883798" w:rsidRDefault="00883798" w:rsidP="00883798">
                            <w:pPr>
                              <w:widowControl w:val="0"/>
                              <w:ind w:left="360" w:hanging="360"/>
                            </w:pPr>
                          </w:p>
                          <w:p w:rsidR="00883798" w:rsidRDefault="00883798" w:rsidP="00883798">
                            <w:pPr>
                              <w:widowControl w:val="0"/>
                              <w:ind w:left="360" w:hanging="360"/>
                            </w:pPr>
                            <w:r>
                              <w:rPr>
                                <w:rFonts w:ascii="Symbol" w:hAnsi="Symbol"/>
                                <w:lang w:val="x-none"/>
                              </w:rPr>
                              <w:t></w:t>
                            </w:r>
                            <w:r>
                              <w:t> Sexual Ethics</w:t>
                            </w:r>
                          </w:p>
                          <w:p w:rsidR="00883798" w:rsidRDefault="00883798" w:rsidP="00883798">
                            <w:pPr>
                              <w:widowControl w:val="0"/>
                            </w:pPr>
                            <w:r>
                              <w:t xml:space="preserve">In Year 2, Meta Ethics and theories of Conscience are also studied.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F585" id="Text Box 1" o:spid="_x0000_s1028" type="#_x0000_t202" style="position:absolute;margin-left:0;margin-top:8.1pt;width:264pt;height:285.7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" fillcolor="white [3201]" strokecolor="#4472c4 [3204]" strokeweight="1pt">
                <v:textbox inset="2.88pt,2.88pt,2.88pt,2.88pt">
                  <w:txbxContent>
                    <w:p w:rsidR="00883798" w:rsidRPr="00A74F9C" w:rsidRDefault="00883798" w:rsidP="00883798">
                      <w:pPr>
                        <w:widowControl w:val="0"/>
                        <w:rPr>
                          <w:b/>
                          <w:bCs/>
                          <w:color w:val="ED7D31" w:themeColor="accent2"/>
                          <w:sz w:val="24"/>
                          <w:szCs w:val="24"/>
                          <w:u w:val="single"/>
                        </w:rPr>
                      </w:pPr>
                      <w:r w:rsidRPr="00A74F9C">
                        <w:rPr>
                          <w:b/>
                          <w:bCs/>
                          <w:color w:val="ED7D31" w:themeColor="accent2"/>
                          <w:sz w:val="24"/>
                          <w:szCs w:val="24"/>
                          <w:u w:val="single"/>
                        </w:rPr>
                        <w:t>ETHICS</w:t>
                      </w:r>
                    </w:p>
                    <w:p w:rsidR="00883798" w:rsidRDefault="00883798" w:rsidP="00883798">
                      <w:pPr>
                        <w:widowControl w:val="0"/>
                        <w:rPr>
                          <w:color w:val="000000"/>
                          <w:sz w:val="20"/>
                          <w:szCs w:val="20"/>
                        </w:rPr>
                      </w:pPr>
                      <w:r>
                        <w:t>Students learn about the difference between Absolutism and Relativism, Deontological and Teleological Ethical theories. The theories studied are:</w:t>
                      </w:r>
                    </w:p>
                    <w:p w:rsidR="00883798" w:rsidRDefault="00883798" w:rsidP="00883798">
                      <w:pPr>
                        <w:widowControl w:val="0"/>
                        <w:ind w:left="360" w:hanging="360"/>
                      </w:pPr>
                      <w:r>
                        <w:rPr>
                          <w:rFonts w:ascii="Symbol" w:hAnsi="Symbol"/>
                          <w:lang w:val="x-none"/>
                        </w:rPr>
                        <w:t></w:t>
                      </w:r>
                      <w:r>
                        <w:t> Utilitarianism (Act and Rule)</w:t>
                      </w:r>
                    </w:p>
                    <w:p w:rsidR="00883798" w:rsidRDefault="00883798" w:rsidP="00883798">
                      <w:pPr>
                        <w:widowControl w:val="0"/>
                        <w:ind w:left="360" w:hanging="360"/>
                      </w:pPr>
                      <w:r>
                        <w:rPr>
                          <w:rFonts w:ascii="Symbol" w:hAnsi="Symbol"/>
                          <w:lang w:val="x-none"/>
                        </w:rPr>
                        <w:t></w:t>
                      </w:r>
                      <w:r>
                        <w:t> Kantian Ethics</w:t>
                      </w:r>
                    </w:p>
                    <w:p w:rsidR="00883798" w:rsidRDefault="00883798" w:rsidP="00883798">
                      <w:pPr>
                        <w:widowControl w:val="0"/>
                        <w:ind w:left="360" w:hanging="360"/>
                      </w:pPr>
                      <w:r>
                        <w:rPr>
                          <w:rFonts w:ascii="Symbol" w:hAnsi="Symbol"/>
                          <w:lang w:val="x-none"/>
                        </w:rPr>
                        <w:t></w:t>
                      </w:r>
                      <w:r>
                        <w:t> Natural Law Theory</w:t>
                      </w:r>
                    </w:p>
                    <w:p w:rsidR="00883798" w:rsidRDefault="00883798" w:rsidP="00883798">
                      <w:pPr>
                        <w:widowControl w:val="0"/>
                        <w:ind w:left="360" w:hanging="360"/>
                      </w:pPr>
                      <w:r>
                        <w:rPr>
                          <w:rFonts w:ascii="Symbol" w:hAnsi="Symbol"/>
                          <w:lang w:val="x-none"/>
                        </w:rPr>
                        <w:t></w:t>
                      </w:r>
                      <w:r>
                        <w:t> Situational Ethics</w:t>
                      </w:r>
                    </w:p>
                    <w:p w:rsidR="00883798" w:rsidRDefault="00883798" w:rsidP="00883798">
                      <w:pPr>
                        <w:widowControl w:val="0"/>
                      </w:pPr>
                      <w:r>
                        <w:t>Students study and analyse all theories in depth before applying the precepts to the following ethical issues:</w:t>
                      </w:r>
                    </w:p>
                    <w:p w:rsidR="00883798" w:rsidRDefault="00883798" w:rsidP="00883798">
                      <w:pPr>
                        <w:pStyle w:val="ListParagraph"/>
                        <w:widowControl w:val="0"/>
                        <w:numPr>
                          <w:ilvl w:val="0"/>
                          <w:numId w:val="1"/>
                        </w:numPr>
                      </w:pPr>
                      <w:r>
                        <w:t>Business Ethics</w:t>
                      </w:r>
                    </w:p>
                    <w:p w:rsidR="00883798" w:rsidRDefault="00883798" w:rsidP="00883798">
                      <w:pPr>
                        <w:pStyle w:val="ListParagraph"/>
                        <w:widowControl w:val="0"/>
                        <w:numPr>
                          <w:ilvl w:val="0"/>
                          <w:numId w:val="1"/>
                        </w:numPr>
                      </w:pPr>
                      <w:r>
                        <w:t>Euthanasia</w:t>
                      </w:r>
                    </w:p>
                    <w:p w:rsidR="00883798" w:rsidRDefault="00883798" w:rsidP="00883798">
                      <w:pPr>
                        <w:pStyle w:val="ListParagraph"/>
                        <w:widowControl w:val="0"/>
                        <w:numPr>
                          <w:ilvl w:val="0"/>
                          <w:numId w:val="1"/>
                        </w:numPr>
                      </w:pPr>
                      <w:r>
                        <w:t>Sex Ethics</w:t>
                      </w:r>
                    </w:p>
                    <w:p w:rsidR="00883798" w:rsidRDefault="00883798" w:rsidP="00883798">
                      <w:pPr>
                        <w:widowControl w:val="0"/>
                        <w:ind w:left="360" w:hanging="360"/>
                      </w:pPr>
                    </w:p>
                    <w:p w:rsidR="00883798" w:rsidRDefault="00883798" w:rsidP="00883798">
                      <w:pPr>
                        <w:widowControl w:val="0"/>
                        <w:ind w:left="360" w:hanging="360"/>
                      </w:pPr>
                      <w:r>
                        <w:rPr>
                          <w:rFonts w:ascii="Symbol" w:hAnsi="Symbol"/>
                          <w:lang w:val="x-none"/>
                        </w:rPr>
                        <w:t></w:t>
                      </w:r>
                      <w:r>
                        <w:t> Sexual Ethics</w:t>
                      </w:r>
                    </w:p>
                    <w:p w:rsidR="00883798" w:rsidRDefault="00883798" w:rsidP="00883798">
                      <w:pPr>
                        <w:widowControl w:val="0"/>
                      </w:pPr>
                      <w:r>
                        <w:t xml:space="preserve">In Year 2, Meta Ethics and theories of Conscience are also studied. </w:t>
                      </w:r>
                    </w:p>
                  </w:txbxContent>
                </v:textbox>
                <w10:wrap anchorx="margin"/>
              </v:shape>
            </w:pict>
          </mc:Fallback>
        </mc:AlternateContent>
      </w:r>
    </w:p>
    <w:p w:rsidR="0083516A" w:rsidRDefault="0083516A"/>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p w:rsidR="00883798" w:rsidRDefault="00883798">
      <w:r w:rsidRPr="00DA0B89">
        <w:rPr>
          <w:rFonts w:cstheme="minorHAnsi"/>
          <w:noProof/>
          <w:sz w:val="20"/>
          <w:szCs w:val="20"/>
          <w:lang w:eastAsia="en-GB"/>
        </w:rPr>
        <w:lastRenderedPageBreak/>
        <mc:AlternateContent>
          <mc:Choice Requires="wps">
            <w:drawing>
              <wp:anchor distT="0" distB="0" distL="114300" distR="114300" simplePos="0" relativeHeight="251663360" behindDoc="0" locked="0" layoutInCell="1" allowOverlap="1" wp14:anchorId="23864EE8" wp14:editId="728DE50F">
                <wp:simplePos x="0" y="0"/>
                <wp:positionH relativeFrom="column">
                  <wp:posOffset>-31750</wp:posOffset>
                </wp:positionH>
                <wp:positionV relativeFrom="paragraph">
                  <wp:posOffset>197485</wp:posOffset>
                </wp:positionV>
                <wp:extent cx="6464300" cy="9853295"/>
                <wp:effectExtent l="19050" t="19050" r="12700" b="14605"/>
                <wp:wrapNone/>
                <wp:docPr id="4" name="Text Box 4"/>
                <wp:cNvGraphicFramePr/>
                <a:graphic xmlns:a="http://schemas.openxmlformats.org/drawingml/2006/main">
                  <a:graphicData uri="http://schemas.microsoft.com/office/word/2010/wordprocessingShape">
                    <wps:wsp>
                      <wps:cNvSpPr txBox="1"/>
                      <wps:spPr>
                        <a:xfrm>
                          <a:off x="0" y="0"/>
                          <a:ext cx="6464300" cy="985329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83798" w:rsidRDefault="00883798" w:rsidP="00883798">
                            <w:pPr>
                              <w:spacing w:after="0" w:line="240" w:lineRule="auto"/>
                              <w:jc w:val="center"/>
                              <w:rPr>
                                <w:b/>
                                <w:u w:val="single"/>
                              </w:rPr>
                            </w:pPr>
                          </w:p>
                          <w:p w:rsidR="00883798" w:rsidRDefault="00883798" w:rsidP="00883798">
                            <w:pPr>
                              <w:spacing w:after="0" w:line="240" w:lineRule="auto"/>
                              <w:jc w:val="center"/>
                              <w:rPr>
                                <w:b/>
                                <w:u w:val="single"/>
                              </w:rPr>
                            </w:pPr>
                            <w:r>
                              <w:rPr>
                                <w:b/>
                                <w:u w:val="single"/>
                              </w:rPr>
                              <w:t>In order to get a good start to the A level in September, you should research the following areas and complete the activities:</w:t>
                            </w:r>
                          </w:p>
                          <w:p w:rsidR="00883798" w:rsidRDefault="00883798" w:rsidP="00883798">
                            <w:pPr>
                              <w:spacing w:after="0" w:line="240" w:lineRule="auto"/>
                              <w:jc w:val="center"/>
                              <w:rPr>
                                <w:b/>
                                <w:u w:val="single"/>
                              </w:rPr>
                            </w:pPr>
                          </w:p>
                          <w:tbl>
                            <w:tblPr>
                              <w:tblStyle w:val="TableGrid"/>
                              <w:tblW w:w="0" w:type="auto"/>
                              <w:tblLook w:val="04A0" w:firstRow="1" w:lastRow="0" w:firstColumn="1" w:lastColumn="0" w:noHBand="0" w:noVBand="1"/>
                            </w:tblPr>
                            <w:tblGrid>
                              <w:gridCol w:w="4895"/>
                              <w:gridCol w:w="4897"/>
                            </w:tblGrid>
                            <w:tr w:rsidR="00883798" w:rsidTr="005A27B7">
                              <w:tc>
                                <w:tcPr>
                                  <w:tcW w:w="4895" w:type="dxa"/>
                                </w:tcPr>
                                <w:p w:rsidR="00883798" w:rsidRPr="004A5149" w:rsidRDefault="00883798" w:rsidP="004A5149">
                                  <w:pPr>
                                    <w:jc w:val="center"/>
                                    <w:rPr>
                                      <w:bCs/>
                                    </w:rPr>
                                  </w:pPr>
                                </w:p>
                                <w:p w:rsidR="00883798" w:rsidRPr="004A5149" w:rsidRDefault="00883798" w:rsidP="00883798">
                                  <w:pPr>
                                    <w:jc w:val="center"/>
                                    <w:rPr>
                                      <w:bCs/>
                                    </w:rPr>
                                  </w:pPr>
                                  <w:r w:rsidRPr="004A5149">
                                    <w:rPr>
                                      <w:bCs/>
                                    </w:rPr>
                                    <w:t>Watch episodes of Crash Course Philosophy on YouTube –</w:t>
                                  </w:r>
                                </w:p>
                                <w:p w:rsidR="00883798" w:rsidRPr="004A5149" w:rsidRDefault="00883798" w:rsidP="004A5149">
                                  <w:pPr>
                                    <w:jc w:val="center"/>
                                    <w:rPr>
                                      <w:bCs/>
                                    </w:rPr>
                                  </w:pPr>
                                  <w:r w:rsidRPr="004A5149">
                                    <w:rPr>
                                      <w:bCs/>
                                    </w:rPr>
                                    <w:t>Start with ‘</w:t>
                                  </w:r>
                                  <w:r w:rsidRPr="004A5149">
                                    <w:rPr>
                                      <w:bCs/>
                                      <w:i/>
                                      <w:iCs/>
                                    </w:rPr>
                                    <w:t>What is Philosophy: Introduction to Philosophy #1’</w:t>
                                  </w:r>
                                  <w:r w:rsidRPr="004A5149">
                                    <w:rPr>
                                      <w:bCs/>
                                    </w:rPr>
                                    <w:t xml:space="preserve"> </w:t>
                                  </w:r>
                                </w:p>
                                <w:p w:rsidR="00883798" w:rsidRPr="004A5149" w:rsidRDefault="00883798" w:rsidP="004A5149">
                                  <w:pPr>
                                    <w:jc w:val="center"/>
                                    <w:rPr>
                                      <w:bCs/>
                                    </w:rPr>
                                  </w:pPr>
                                  <w:hyperlink r:id="rId7" w:history="1">
                                    <w:r w:rsidRPr="004A5149">
                                      <w:rPr>
                                        <w:rStyle w:val="Hyperlink"/>
                                        <w:bCs/>
                                      </w:rPr>
                                      <w:t>https://www.youtube.com/watch?v=1A_CAkYt3GY</w:t>
                                    </w:r>
                                  </w:hyperlink>
                                </w:p>
                                <w:p w:rsidR="00883798" w:rsidRPr="004A5149" w:rsidRDefault="00883798" w:rsidP="004A5149">
                                  <w:pPr>
                                    <w:rPr>
                                      <w:bCs/>
                                    </w:rPr>
                                  </w:pPr>
                                </w:p>
                              </w:tc>
                              <w:tc>
                                <w:tcPr>
                                  <w:tcW w:w="4897" w:type="dxa"/>
                                </w:tcPr>
                                <w:p w:rsidR="00883798" w:rsidRPr="004A5149" w:rsidRDefault="00883798" w:rsidP="004A5149">
                                  <w:pPr>
                                    <w:rPr>
                                      <w:bCs/>
                                    </w:rPr>
                                  </w:pPr>
                                </w:p>
                                <w:p w:rsidR="00883798" w:rsidRPr="005A27B7" w:rsidRDefault="00883798" w:rsidP="004A5149">
                                  <w:pPr>
                                    <w:jc w:val="center"/>
                                    <w:rPr>
                                      <w:bCs/>
                                      <w:i/>
                                      <w:iCs/>
                                    </w:rPr>
                                  </w:pPr>
                                  <w:r w:rsidRPr="004A5149">
                                    <w:rPr>
                                      <w:bCs/>
                                    </w:rPr>
                                    <w:t>Create a timeline of the history of Philosophy from Plato to the modern day</w:t>
                                  </w:r>
                                  <w:r>
                                    <w:rPr>
                                      <w:bCs/>
                                    </w:rPr>
                                    <w:t xml:space="preserve"> using the clips you have watched and online research</w:t>
                                  </w:r>
                                  <w:r w:rsidRPr="004A5149">
                                    <w:rPr>
                                      <w:bCs/>
                                    </w:rPr>
                                    <w:t xml:space="preserve">. You can include the names, time period and country of origin of the philosophers you find. </w:t>
                                  </w:r>
                                  <w:r w:rsidRPr="005A27B7">
                                    <w:rPr>
                                      <w:bCs/>
                                      <w:i/>
                                      <w:iCs/>
                                    </w:rPr>
                                    <w:t>You do not need to add detail of each philosopher’s theories to your timeline.</w:t>
                                  </w:r>
                                </w:p>
                                <w:p w:rsidR="00883798" w:rsidRPr="004A5149" w:rsidRDefault="00883798" w:rsidP="004A5149">
                                  <w:pPr>
                                    <w:rPr>
                                      <w:b/>
                                      <w:u w:val="single"/>
                                    </w:rPr>
                                  </w:pPr>
                                </w:p>
                              </w:tc>
                            </w:tr>
                            <w:tr w:rsidR="00883798" w:rsidTr="00883798">
                              <w:trPr>
                                <w:trHeight w:val="2555"/>
                              </w:trPr>
                              <w:tc>
                                <w:tcPr>
                                  <w:tcW w:w="4895" w:type="dxa"/>
                                </w:tcPr>
                                <w:p w:rsidR="00883798" w:rsidRPr="004A5149" w:rsidRDefault="00883798" w:rsidP="00B04740">
                                  <w:pPr>
                                    <w:rPr>
                                      <w:b/>
                                      <w:u w:val="single"/>
                                    </w:rPr>
                                  </w:pPr>
                                </w:p>
                                <w:p w:rsidR="00883798" w:rsidRPr="00883798" w:rsidRDefault="00883798" w:rsidP="00883798">
                                  <w:pPr>
                                    <w:jc w:val="center"/>
                                    <w:rPr>
                                      <w:bCs/>
                                    </w:rPr>
                                  </w:pPr>
                                  <w:r>
                                    <w:rPr>
                                      <w:bCs/>
                                    </w:rPr>
                                    <w:t xml:space="preserve">Research the life of Dietrich Bonhoeffer and create a fact file of his life, actions and beliefs. Any research done online should not be copy and pasted but put in your own words. </w:t>
                                  </w:r>
                                </w:p>
                              </w:tc>
                              <w:tc>
                                <w:tcPr>
                                  <w:tcW w:w="4897" w:type="dxa"/>
                                </w:tcPr>
                                <w:p w:rsidR="00883798" w:rsidRPr="004A5149" w:rsidRDefault="00883798" w:rsidP="00B04740">
                                  <w:pPr>
                                    <w:rPr>
                                      <w:b/>
                                      <w:u w:val="single"/>
                                    </w:rPr>
                                  </w:pPr>
                                </w:p>
                                <w:p w:rsidR="00883798" w:rsidRPr="004A5149" w:rsidRDefault="00883798" w:rsidP="004A5149">
                                  <w:pPr>
                                    <w:jc w:val="center"/>
                                    <w:rPr>
                                      <w:bCs/>
                                    </w:rPr>
                                  </w:pPr>
                                  <w:r w:rsidRPr="004A5149">
                                    <w:rPr>
                                      <w:bCs/>
                                    </w:rPr>
                                    <w:t xml:space="preserve">Find a map of the world and, using your </w:t>
                                  </w:r>
                                  <w:proofErr w:type="gramStart"/>
                                  <w:r w:rsidRPr="004A5149">
                                    <w:rPr>
                                      <w:bCs/>
                                    </w:rPr>
                                    <w:t xml:space="preserve">timeline </w:t>
                                  </w:r>
                                  <w:r>
                                    <w:rPr>
                                      <w:bCs/>
                                    </w:rPr>
                                    <w:t xml:space="preserve"> and</w:t>
                                  </w:r>
                                  <w:proofErr w:type="gramEnd"/>
                                  <w:r>
                                    <w:rPr>
                                      <w:bCs/>
                                    </w:rPr>
                                    <w:t xml:space="preserve"> fact file </w:t>
                                  </w:r>
                                  <w:r w:rsidRPr="004A5149">
                                    <w:rPr>
                                      <w:bCs/>
                                    </w:rPr>
                                    <w:t xml:space="preserve">information, attach pictures/names of philosophers to their country of origin. </w:t>
                                  </w:r>
                                </w:p>
                                <w:p w:rsidR="00883798" w:rsidRPr="00883798" w:rsidRDefault="00883798" w:rsidP="00883798">
                                  <w:pPr>
                                    <w:jc w:val="center"/>
                                    <w:rPr>
                                      <w:bCs/>
                                      <w:i/>
                                      <w:iCs/>
                                    </w:rPr>
                                  </w:pPr>
                                  <w:r w:rsidRPr="004A5149">
                                    <w:rPr>
                                      <w:bCs/>
                                      <w:i/>
                                      <w:iCs/>
                                    </w:rPr>
                                    <w:t>Can you deduce anything from this?</w:t>
                                  </w:r>
                                </w:p>
                              </w:tc>
                            </w:tr>
                            <w:tr w:rsidR="00883798" w:rsidTr="005A27B7">
                              <w:tc>
                                <w:tcPr>
                                  <w:tcW w:w="4895" w:type="dxa"/>
                                </w:tcPr>
                                <w:p w:rsidR="00883798" w:rsidRDefault="00883798" w:rsidP="004A5149">
                                  <w:pPr>
                                    <w:jc w:val="center"/>
                                    <w:rPr>
                                      <w:bCs/>
                                    </w:rPr>
                                  </w:pPr>
                                </w:p>
                                <w:p w:rsidR="00883798" w:rsidRDefault="00883798" w:rsidP="004A5149">
                                  <w:pPr>
                                    <w:jc w:val="center"/>
                                    <w:rPr>
                                      <w:bCs/>
                                    </w:rPr>
                                  </w:pPr>
                                  <w:r w:rsidRPr="004A5149">
                                    <w:rPr>
                                      <w:bCs/>
                                    </w:rPr>
                                    <w:t>Prepare for your first week in Y12 by learning how to debate philosophically</w:t>
                                  </w:r>
                                  <w:r>
                                    <w:rPr>
                                      <w:bCs/>
                                    </w:rPr>
                                    <w:t>:</w:t>
                                  </w:r>
                                </w:p>
                                <w:p w:rsidR="00883798" w:rsidRPr="004A5149" w:rsidRDefault="00883798" w:rsidP="004A5149">
                                  <w:pPr>
                                    <w:jc w:val="center"/>
                                    <w:rPr>
                                      <w:bCs/>
                                    </w:rPr>
                                  </w:pPr>
                                  <w:r>
                                    <w:rPr>
                                      <w:bCs/>
                                    </w:rPr>
                                    <w:t>‘</w:t>
                                  </w:r>
                                  <w:r w:rsidRPr="005A27B7">
                                    <w:rPr>
                                      <w:bCs/>
                                      <w:i/>
                                      <w:iCs/>
                                    </w:rPr>
                                    <w:t>How to argue - philosophical reasoning. Crash Course philosophy #2’.</w:t>
                                  </w:r>
                                </w:p>
                                <w:p w:rsidR="00883798" w:rsidRPr="004A5149" w:rsidRDefault="00883798" w:rsidP="004A5149">
                                  <w:pPr>
                                    <w:jc w:val="center"/>
                                    <w:rPr>
                                      <w:bCs/>
                                    </w:rPr>
                                  </w:pPr>
                                  <w:hyperlink r:id="rId8" w:history="1">
                                    <w:r w:rsidRPr="004A5149">
                                      <w:rPr>
                                        <w:rStyle w:val="Hyperlink"/>
                                        <w:bCs/>
                                      </w:rPr>
                                      <w:t>https://www.youtube.com/watch?v=NKEhdsnKKHs</w:t>
                                    </w:r>
                                  </w:hyperlink>
                                </w:p>
                                <w:p w:rsidR="00883798" w:rsidRPr="004A5149" w:rsidRDefault="00883798" w:rsidP="00B04740">
                                  <w:pPr>
                                    <w:rPr>
                                      <w:b/>
                                      <w:u w:val="single"/>
                                    </w:rPr>
                                  </w:pPr>
                                  <w:bookmarkStart w:id="0" w:name="_GoBack"/>
                                  <w:bookmarkEnd w:id="0"/>
                                </w:p>
                              </w:tc>
                              <w:tc>
                                <w:tcPr>
                                  <w:tcW w:w="4897" w:type="dxa"/>
                                </w:tcPr>
                                <w:p w:rsidR="00883798" w:rsidRDefault="00883798" w:rsidP="004A5149">
                                  <w:pPr>
                                    <w:jc w:val="center"/>
                                    <w:rPr>
                                      <w:b/>
                                      <w:u w:val="single"/>
                                    </w:rPr>
                                  </w:pPr>
                                </w:p>
                                <w:p w:rsidR="00883798" w:rsidRDefault="00883798" w:rsidP="004A5149">
                                  <w:pPr>
                                    <w:jc w:val="center"/>
                                    <w:rPr>
                                      <w:bCs/>
                                    </w:rPr>
                                  </w:pPr>
                                  <w:r w:rsidRPr="004A5149">
                                    <w:rPr>
                                      <w:bCs/>
                                    </w:rPr>
                                    <w:t>Watch ‘</w:t>
                                  </w:r>
                                  <w:r w:rsidRPr="005A27B7">
                                    <w:rPr>
                                      <w:bCs/>
                                      <w:i/>
                                      <w:iCs/>
                                    </w:rPr>
                                    <w:t>The Good Place – trolley problem’</w:t>
                                  </w:r>
                                  <w:r w:rsidRPr="004A5149">
                                    <w:rPr>
                                      <w:bCs/>
                                    </w:rPr>
                                    <w:t xml:space="preserve"> clip on YouTube</w:t>
                                  </w:r>
                                  <w:r>
                                    <w:rPr>
                                      <w:bCs/>
                                    </w:rPr>
                                    <w:t xml:space="preserve"> and write up your own summary of the theory, using extra research if needed. </w:t>
                                  </w:r>
                                </w:p>
                                <w:p w:rsidR="00883798" w:rsidRPr="004A5149" w:rsidRDefault="00883798" w:rsidP="004A5149">
                                  <w:pPr>
                                    <w:jc w:val="center"/>
                                    <w:rPr>
                                      <w:bCs/>
                                    </w:rPr>
                                  </w:pPr>
                                  <w:hyperlink r:id="rId9" w:history="1">
                                    <w:r w:rsidRPr="00D516F4">
                                      <w:rPr>
                                        <w:rStyle w:val="Hyperlink"/>
                                        <w:bCs/>
                                      </w:rPr>
                                      <w:t>https://www.youtube.com/watch?v=vfIdNV22LQM</w:t>
                                    </w:r>
                                  </w:hyperlink>
                                  <w:r>
                                    <w:rPr>
                                      <w:bCs/>
                                    </w:rPr>
                                    <w:t xml:space="preserve"> </w:t>
                                  </w:r>
                                </w:p>
                                <w:p w:rsidR="00883798" w:rsidRPr="004A5149" w:rsidRDefault="00883798" w:rsidP="004A5149">
                                  <w:pPr>
                                    <w:jc w:val="center"/>
                                    <w:rPr>
                                      <w:bCs/>
                                      <w:sz w:val="21"/>
                                      <w:szCs w:val="21"/>
                                    </w:rPr>
                                  </w:pPr>
                                  <w:r w:rsidRPr="004A5149">
                                    <w:rPr>
                                      <w:bCs/>
                                      <w:sz w:val="21"/>
                                      <w:szCs w:val="21"/>
                                    </w:rPr>
                                    <w:t>(If you have Netflix then watching the Good Place is a nice backdrop to this course, anyway, as the characters learn about becoming more ‘moral’ by testing out different philosophical theories)</w:t>
                                  </w:r>
                                </w:p>
                                <w:p w:rsidR="00883798" w:rsidRPr="004A5149" w:rsidRDefault="00883798" w:rsidP="004A5149">
                                  <w:pPr>
                                    <w:jc w:val="center"/>
                                    <w:rPr>
                                      <w:b/>
                                      <w:u w:val="single"/>
                                    </w:rPr>
                                  </w:pPr>
                                </w:p>
                              </w:tc>
                            </w:tr>
                            <w:tr w:rsidR="00883798" w:rsidTr="0086253D">
                              <w:tc>
                                <w:tcPr>
                                  <w:tcW w:w="9792" w:type="dxa"/>
                                  <w:gridSpan w:val="2"/>
                                </w:tcPr>
                                <w:p w:rsidR="00883798" w:rsidRDefault="00883798" w:rsidP="005A27B7">
                                  <w:pPr>
                                    <w:pStyle w:val="msotagline"/>
                                    <w:widowControl w:val="0"/>
                                    <w:spacing w:line="300" w:lineRule="auto"/>
                                    <w:jc w:val="center"/>
                                    <w:rPr>
                                      <w:rFonts w:asciiTheme="minorHAnsi" w:hAnsiTheme="minorHAnsi"/>
                                      <w:bCs w:val="0"/>
                                      <w:sz w:val="22"/>
                                      <w:szCs w:val="32"/>
                                      <w:lang w:val="en-US"/>
                                      <w14:ligatures w14:val="none"/>
                                    </w:rPr>
                                  </w:pPr>
                                </w:p>
                                <w:p w:rsidR="00883798" w:rsidRDefault="00883798" w:rsidP="005A27B7">
                                  <w:pPr>
                                    <w:pStyle w:val="msotagline"/>
                                    <w:widowControl w:val="0"/>
                                    <w:spacing w:line="300" w:lineRule="auto"/>
                                    <w:jc w:val="center"/>
                                    <w:rPr>
                                      <w:rFonts w:asciiTheme="minorHAnsi" w:hAnsiTheme="minorHAnsi"/>
                                      <w:bCs w:val="0"/>
                                      <w:sz w:val="22"/>
                                      <w:szCs w:val="32"/>
                                      <w:lang w:val="en-US"/>
                                      <w14:ligatures w14:val="none"/>
                                    </w:rPr>
                                  </w:pPr>
                                  <w:r w:rsidRPr="005A27B7">
                                    <w:rPr>
                                      <w:rFonts w:asciiTheme="minorHAnsi" w:hAnsiTheme="minorHAnsi"/>
                                      <w:bCs w:val="0"/>
                                      <w:sz w:val="22"/>
                                      <w:szCs w:val="32"/>
                                      <w:lang w:val="en-US"/>
                                      <w14:ligatures w14:val="none"/>
                                    </w:rPr>
                                    <w:t xml:space="preserve">If you need extra help, clarification or further information on this, please contact Miss Adair at: </w:t>
                                  </w:r>
                                  <w:hyperlink r:id="rId10" w:history="1">
                                    <w:r w:rsidRPr="007E351C">
                                      <w:rPr>
                                        <w:rStyle w:val="Hyperlink"/>
                                        <w:rFonts w:asciiTheme="minorHAnsi" w:hAnsiTheme="minorHAnsi"/>
                                        <w:bCs w:val="0"/>
                                        <w:sz w:val="22"/>
                                        <w:szCs w:val="32"/>
                                        <w:lang w:val="en-US"/>
                                        <w14:ligatures w14:val="none"/>
                                      </w:rPr>
                                      <w:t>b.adair@tuptonhall.org.uk</w:t>
                                    </w:r>
                                  </w:hyperlink>
                                  <w:r>
                                    <w:rPr>
                                      <w:rFonts w:asciiTheme="minorHAnsi" w:hAnsiTheme="minorHAnsi"/>
                                      <w:bCs w:val="0"/>
                                      <w:sz w:val="22"/>
                                      <w:szCs w:val="32"/>
                                      <w:lang w:val="en-US"/>
                                      <w14:ligatures w14:val="none"/>
                                    </w:rPr>
                                    <w:t xml:space="preserve"> </w:t>
                                  </w:r>
                                </w:p>
                                <w:p w:rsidR="00883798" w:rsidRPr="005A27B7" w:rsidRDefault="00883798" w:rsidP="005A27B7">
                                  <w:pPr>
                                    <w:pStyle w:val="msotagline"/>
                                    <w:widowControl w:val="0"/>
                                    <w:spacing w:line="300" w:lineRule="auto"/>
                                    <w:jc w:val="center"/>
                                    <w:rPr>
                                      <w:rFonts w:asciiTheme="minorHAnsi" w:hAnsiTheme="minorHAnsi"/>
                                      <w:sz w:val="20"/>
                                      <w:szCs w:val="24"/>
                                      <w:lang w:val="en-US"/>
                                      <w14:ligatures w14:val="none"/>
                                    </w:rPr>
                                  </w:pPr>
                                </w:p>
                              </w:tc>
                            </w:tr>
                          </w:tbl>
                          <w:p w:rsidR="00883798" w:rsidRPr="00B67121" w:rsidRDefault="00883798" w:rsidP="00883798">
                            <w:pPr>
                              <w:spacing w:after="0" w:line="240" w:lineRule="auto"/>
                              <w:rPr>
                                <w:b/>
                                <w:u w:val="single"/>
                              </w:rPr>
                            </w:pPr>
                          </w:p>
                          <w:p w:rsidR="00883798" w:rsidRPr="00B67121" w:rsidRDefault="00883798" w:rsidP="00883798">
                            <w:pPr>
                              <w:pStyle w:val="Default"/>
                              <w:jc w:val="center"/>
                              <w:rPr>
                                <w:rFonts w:asciiTheme="minorHAnsi" w:hAnsi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4EE8" id="Text Box 4" o:spid="_x0000_s1029" type="#_x0000_t202" style="position:absolute;margin-left:-2.5pt;margin-top:15.55pt;width:509pt;height:7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" fillcolor="white [3201]" strokecolor="black [3213]" strokeweight="2.25pt">
                <v:textbox>
                  <w:txbxContent>
                    <w:p w:rsidR="00883798" w:rsidRDefault="00883798" w:rsidP="00883798">
                      <w:pPr>
                        <w:spacing w:after="0" w:line="240" w:lineRule="auto"/>
                        <w:jc w:val="center"/>
                        <w:rPr>
                          <w:b/>
                          <w:u w:val="single"/>
                        </w:rPr>
                      </w:pPr>
                    </w:p>
                    <w:p w:rsidR="00883798" w:rsidRDefault="00883798" w:rsidP="00883798">
                      <w:pPr>
                        <w:spacing w:after="0" w:line="240" w:lineRule="auto"/>
                        <w:jc w:val="center"/>
                        <w:rPr>
                          <w:b/>
                          <w:u w:val="single"/>
                        </w:rPr>
                      </w:pPr>
                      <w:r>
                        <w:rPr>
                          <w:b/>
                          <w:u w:val="single"/>
                        </w:rPr>
                        <w:t>In order to get a good start to the A level in September, you should research the following areas and complete the activities:</w:t>
                      </w:r>
                    </w:p>
                    <w:p w:rsidR="00883798" w:rsidRDefault="00883798" w:rsidP="00883798">
                      <w:pPr>
                        <w:spacing w:after="0" w:line="240" w:lineRule="auto"/>
                        <w:jc w:val="center"/>
                        <w:rPr>
                          <w:b/>
                          <w:u w:val="single"/>
                        </w:rPr>
                      </w:pPr>
                    </w:p>
                    <w:tbl>
                      <w:tblPr>
                        <w:tblStyle w:val="TableGrid"/>
                        <w:tblW w:w="0" w:type="auto"/>
                        <w:tblLook w:val="04A0" w:firstRow="1" w:lastRow="0" w:firstColumn="1" w:lastColumn="0" w:noHBand="0" w:noVBand="1"/>
                      </w:tblPr>
                      <w:tblGrid>
                        <w:gridCol w:w="4895"/>
                        <w:gridCol w:w="4897"/>
                      </w:tblGrid>
                      <w:tr w:rsidR="00883798" w:rsidTr="005A27B7">
                        <w:tc>
                          <w:tcPr>
                            <w:tcW w:w="4895" w:type="dxa"/>
                          </w:tcPr>
                          <w:p w:rsidR="00883798" w:rsidRPr="004A5149" w:rsidRDefault="00883798" w:rsidP="004A5149">
                            <w:pPr>
                              <w:jc w:val="center"/>
                              <w:rPr>
                                <w:bCs/>
                              </w:rPr>
                            </w:pPr>
                          </w:p>
                          <w:p w:rsidR="00883798" w:rsidRPr="004A5149" w:rsidRDefault="00883798" w:rsidP="00883798">
                            <w:pPr>
                              <w:jc w:val="center"/>
                              <w:rPr>
                                <w:bCs/>
                              </w:rPr>
                            </w:pPr>
                            <w:r w:rsidRPr="004A5149">
                              <w:rPr>
                                <w:bCs/>
                              </w:rPr>
                              <w:t>Watch episodes of Crash Course Philosophy on YouTube –</w:t>
                            </w:r>
                          </w:p>
                          <w:p w:rsidR="00883798" w:rsidRPr="004A5149" w:rsidRDefault="00883798" w:rsidP="004A5149">
                            <w:pPr>
                              <w:jc w:val="center"/>
                              <w:rPr>
                                <w:bCs/>
                              </w:rPr>
                            </w:pPr>
                            <w:r w:rsidRPr="004A5149">
                              <w:rPr>
                                <w:bCs/>
                              </w:rPr>
                              <w:t>Start with ‘</w:t>
                            </w:r>
                            <w:r w:rsidRPr="004A5149">
                              <w:rPr>
                                <w:bCs/>
                                <w:i/>
                                <w:iCs/>
                              </w:rPr>
                              <w:t>What is Philosophy: Introduction to Philosophy #1’</w:t>
                            </w:r>
                            <w:r w:rsidRPr="004A5149">
                              <w:rPr>
                                <w:bCs/>
                              </w:rPr>
                              <w:t xml:space="preserve"> </w:t>
                            </w:r>
                          </w:p>
                          <w:p w:rsidR="00883798" w:rsidRPr="004A5149" w:rsidRDefault="00883798" w:rsidP="004A5149">
                            <w:pPr>
                              <w:jc w:val="center"/>
                              <w:rPr>
                                <w:bCs/>
                              </w:rPr>
                            </w:pPr>
                            <w:hyperlink r:id="rId11" w:history="1">
                              <w:r w:rsidRPr="004A5149">
                                <w:rPr>
                                  <w:rStyle w:val="Hyperlink"/>
                                  <w:bCs/>
                                </w:rPr>
                                <w:t>https://www.youtube.com/watch?v=1A_CAkYt3GY</w:t>
                              </w:r>
                            </w:hyperlink>
                          </w:p>
                          <w:p w:rsidR="00883798" w:rsidRPr="004A5149" w:rsidRDefault="00883798" w:rsidP="004A5149">
                            <w:pPr>
                              <w:rPr>
                                <w:bCs/>
                              </w:rPr>
                            </w:pPr>
                          </w:p>
                        </w:tc>
                        <w:tc>
                          <w:tcPr>
                            <w:tcW w:w="4897" w:type="dxa"/>
                          </w:tcPr>
                          <w:p w:rsidR="00883798" w:rsidRPr="004A5149" w:rsidRDefault="00883798" w:rsidP="004A5149">
                            <w:pPr>
                              <w:rPr>
                                <w:bCs/>
                              </w:rPr>
                            </w:pPr>
                          </w:p>
                          <w:p w:rsidR="00883798" w:rsidRPr="005A27B7" w:rsidRDefault="00883798" w:rsidP="004A5149">
                            <w:pPr>
                              <w:jc w:val="center"/>
                              <w:rPr>
                                <w:bCs/>
                                <w:i/>
                                <w:iCs/>
                              </w:rPr>
                            </w:pPr>
                            <w:r w:rsidRPr="004A5149">
                              <w:rPr>
                                <w:bCs/>
                              </w:rPr>
                              <w:t>Create a timeline of the history of Philosophy from Plato to the modern day</w:t>
                            </w:r>
                            <w:r>
                              <w:rPr>
                                <w:bCs/>
                              </w:rPr>
                              <w:t xml:space="preserve"> using the clips you have watched and online research</w:t>
                            </w:r>
                            <w:r w:rsidRPr="004A5149">
                              <w:rPr>
                                <w:bCs/>
                              </w:rPr>
                              <w:t xml:space="preserve">. You can include the names, time period and country of origin of the philosophers you find. </w:t>
                            </w:r>
                            <w:r w:rsidRPr="005A27B7">
                              <w:rPr>
                                <w:bCs/>
                                <w:i/>
                                <w:iCs/>
                              </w:rPr>
                              <w:t>You do not need to add detail of each philosopher’s theories to your timeline.</w:t>
                            </w:r>
                          </w:p>
                          <w:p w:rsidR="00883798" w:rsidRPr="004A5149" w:rsidRDefault="00883798" w:rsidP="004A5149">
                            <w:pPr>
                              <w:rPr>
                                <w:b/>
                                <w:u w:val="single"/>
                              </w:rPr>
                            </w:pPr>
                          </w:p>
                        </w:tc>
                      </w:tr>
                      <w:tr w:rsidR="00883798" w:rsidTr="00883798">
                        <w:trPr>
                          <w:trHeight w:val="2555"/>
                        </w:trPr>
                        <w:tc>
                          <w:tcPr>
                            <w:tcW w:w="4895" w:type="dxa"/>
                          </w:tcPr>
                          <w:p w:rsidR="00883798" w:rsidRPr="004A5149" w:rsidRDefault="00883798" w:rsidP="00B04740">
                            <w:pPr>
                              <w:rPr>
                                <w:b/>
                                <w:u w:val="single"/>
                              </w:rPr>
                            </w:pPr>
                          </w:p>
                          <w:p w:rsidR="00883798" w:rsidRPr="00883798" w:rsidRDefault="00883798" w:rsidP="00883798">
                            <w:pPr>
                              <w:jc w:val="center"/>
                              <w:rPr>
                                <w:bCs/>
                              </w:rPr>
                            </w:pPr>
                            <w:r>
                              <w:rPr>
                                <w:bCs/>
                              </w:rPr>
                              <w:t xml:space="preserve">Research the life of Dietrich Bonhoeffer and create a fact file of his life, actions and beliefs. Any research done online should not be copy and pasted but put in your own words. </w:t>
                            </w:r>
                          </w:p>
                        </w:tc>
                        <w:tc>
                          <w:tcPr>
                            <w:tcW w:w="4897" w:type="dxa"/>
                          </w:tcPr>
                          <w:p w:rsidR="00883798" w:rsidRPr="004A5149" w:rsidRDefault="00883798" w:rsidP="00B04740">
                            <w:pPr>
                              <w:rPr>
                                <w:b/>
                                <w:u w:val="single"/>
                              </w:rPr>
                            </w:pPr>
                          </w:p>
                          <w:p w:rsidR="00883798" w:rsidRPr="004A5149" w:rsidRDefault="00883798" w:rsidP="004A5149">
                            <w:pPr>
                              <w:jc w:val="center"/>
                              <w:rPr>
                                <w:bCs/>
                              </w:rPr>
                            </w:pPr>
                            <w:r w:rsidRPr="004A5149">
                              <w:rPr>
                                <w:bCs/>
                              </w:rPr>
                              <w:t xml:space="preserve">Find a map of the world and, using your </w:t>
                            </w:r>
                            <w:proofErr w:type="gramStart"/>
                            <w:r w:rsidRPr="004A5149">
                              <w:rPr>
                                <w:bCs/>
                              </w:rPr>
                              <w:t xml:space="preserve">timeline </w:t>
                            </w:r>
                            <w:r>
                              <w:rPr>
                                <w:bCs/>
                              </w:rPr>
                              <w:t xml:space="preserve"> and</w:t>
                            </w:r>
                            <w:proofErr w:type="gramEnd"/>
                            <w:r>
                              <w:rPr>
                                <w:bCs/>
                              </w:rPr>
                              <w:t xml:space="preserve"> fact file </w:t>
                            </w:r>
                            <w:r w:rsidRPr="004A5149">
                              <w:rPr>
                                <w:bCs/>
                              </w:rPr>
                              <w:t xml:space="preserve">information, attach pictures/names of philosophers to their country of origin. </w:t>
                            </w:r>
                          </w:p>
                          <w:p w:rsidR="00883798" w:rsidRPr="00883798" w:rsidRDefault="00883798" w:rsidP="00883798">
                            <w:pPr>
                              <w:jc w:val="center"/>
                              <w:rPr>
                                <w:bCs/>
                                <w:i/>
                                <w:iCs/>
                              </w:rPr>
                            </w:pPr>
                            <w:r w:rsidRPr="004A5149">
                              <w:rPr>
                                <w:bCs/>
                                <w:i/>
                                <w:iCs/>
                              </w:rPr>
                              <w:t>Can you deduce anything from this?</w:t>
                            </w:r>
                          </w:p>
                        </w:tc>
                      </w:tr>
                      <w:tr w:rsidR="00883798" w:rsidTr="005A27B7">
                        <w:tc>
                          <w:tcPr>
                            <w:tcW w:w="4895" w:type="dxa"/>
                          </w:tcPr>
                          <w:p w:rsidR="00883798" w:rsidRDefault="00883798" w:rsidP="004A5149">
                            <w:pPr>
                              <w:jc w:val="center"/>
                              <w:rPr>
                                <w:bCs/>
                              </w:rPr>
                            </w:pPr>
                          </w:p>
                          <w:p w:rsidR="00883798" w:rsidRDefault="00883798" w:rsidP="004A5149">
                            <w:pPr>
                              <w:jc w:val="center"/>
                              <w:rPr>
                                <w:bCs/>
                              </w:rPr>
                            </w:pPr>
                            <w:r w:rsidRPr="004A5149">
                              <w:rPr>
                                <w:bCs/>
                              </w:rPr>
                              <w:t>Prepare for your first week in Y12 by learning how to debate philosophically</w:t>
                            </w:r>
                            <w:r>
                              <w:rPr>
                                <w:bCs/>
                              </w:rPr>
                              <w:t>:</w:t>
                            </w:r>
                          </w:p>
                          <w:p w:rsidR="00883798" w:rsidRPr="004A5149" w:rsidRDefault="00883798" w:rsidP="004A5149">
                            <w:pPr>
                              <w:jc w:val="center"/>
                              <w:rPr>
                                <w:bCs/>
                              </w:rPr>
                            </w:pPr>
                            <w:r>
                              <w:rPr>
                                <w:bCs/>
                              </w:rPr>
                              <w:t>‘</w:t>
                            </w:r>
                            <w:r w:rsidRPr="005A27B7">
                              <w:rPr>
                                <w:bCs/>
                                <w:i/>
                                <w:iCs/>
                              </w:rPr>
                              <w:t>How to argue - philosophical reasoning. Crash Course philosophy #2’.</w:t>
                            </w:r>
                          </w:p>
                          <w:p w:rsidR="00883798" w:rsidRPr="004A5149" w:rsidRDefault="00883798" w:rsidP="004A5149">
                            <w:pPr>
                              <w:jc w:val="center"/>
                              <w:rPr>
                                <w:bCs/>
                              </w:rPr>
                            </w:pPr>
                            <w:hyperlink r:id="rId12" w:history="1">
                              <w:r w:rsidRPr="004A5149">
                                <w:rPr>
                                  <w:rStyle w:val="Hyperlink"/>
                                  <w:bCs/>
                                </w:rPr>
                                <w:t>https://www.youtube.com/watch?v=NKEhdsnKKHs</w:t>
                              </w:r>
                            </w:hyperlink>
                          </w:p>
                          <w:p w:rsidR="00883798" w:rsidRPr="004A5149" w:rsidRDefault="00883798" w:rsidP="00B04740">
                            <w:pPr>
                              <w:rPr>
                                <w:b/>
                                <w:u w:val="single"/>
                              </w:rPr>
                            </w:pPr>
                            <w:bookmarkStart w:id="1" w:name="_GoBack"/>
                            <w:bookmarkEnd w:id="1"/>
                          </w:p>
                        </w:tc>
                        <w:tc>
                          <w:tcPr>
                            <w:tcW w:w="4897" w:type="dxa"/>
                          </w:tcPr>
                          <w:p w:rsidR="00883798" w:rsidRDefault="00883798" w:rsidP="004A5149">
                            <w:pPr>
                              <w:jc w:val="center"/>
                              <w:rPr>
                                <w:b/>
                                <w:u w:val="single"/>
                              </w:rPr>
                            </w:pPr>
                          </w:p>
                          <w:p w:rsidR="00883798" w:rsidRDefault="00883798" w:rsidP="004A5149">
                            <w:pPr>
                              <w:jc w:val="center"/>
                              <w:rPr>
                                <w:bCs/>
                              </w:rPr>
                            </w:pPr>
                            <w:r w:rsidRPr="004A5149">
                              <w:rPr>
                                <w:bCs/>
                              </w:rPr>
                              <w:t>Watch ‘</w:t>
                            </w:r>
                            <w:r w:rsidRPr="005A27B7">
                              <w:rPr>
                                <w:bCs/>
                                <w:i/>
                                <w:iCs/>
                              </w:rPr>
                              <w:t>The Good Place – trolley problem’</w:t>
                            </w:r>
                            <w:r w:rsidRPr="004A5149">
                              <w:rPr>
                                <w:bCs/>
                              </w:rPr>
                              <w:t xml:space="preserve"> clip on YouTube</w:t>
                            </w:r>
                            <w:r>
                              <w:rPr>
                                <w:bCs/>
                              </w:rPr>
                              <w:t xml:space="preserve"> and write up your own summary of the theory, using extra research if needed. </w:t>
                            </w:r>
                          </w:p>
                          <w:p w:rsidR="00883798" w:rsidRPr="004A5149" w:rsidRDefault="00883798" w:rsidP="004A5149">
                            <w:pPr>
                              <w:jc w:val="center"/>
                              <w:rPr>
                                <w:bCs/>
                              </w:rPr>
                            </w:pPr>
                            <w:hyperlink r:id="rId13" w:history="1">
                              <w:r w:rsidRPr="00D516F4">
                                <w:rPr>
                                  <w:rStyle w:val="Hyperlink"/>
                                  <w:bCs/>
                                </w:rPr>
                                <w:t>https://www.youtube.com/watch?v=vfIdNV22LQM</w:t>
                              </w:r>
                            </w:hyperlink>
                            <w:r>
                              <w:rPr>
                                <w:bCs/>
                              </w:rPr>
                              <w:t xml:space="preserve"> </w:t>
                            </w:r>
                          </w:p>
                          <w:p w:rsidR="00883798" w:rsidRPr="004A5149" w:rsidRDefault="00883798" w:rsidP="004A5149">
                            <w:pPr>
                              <w:jc w:val="center"/>
                              <w:rPr>
                                <w:bCs/>
                                <w:sz w:val="21"/>
                                <w:szCs w:val="21"/>
                              </w:rPr>
                            </w:pPr>
                            <w:r w:rsidRPr="004A5149">
                              <w:rPr>
                                <w:bCs/>
                                <w:sz w:val="21"/>
                                <w:szCs w:val="21"/>
                              </w:rPr>
                              <w:t>(If you have Netflix then watching the Good Place is a nice backdrop to this course, anyway, as the characters learn about becoming more ‘moral’ by testing out different philosophical theories)</w:t>
                            </w:r>
                          </w:p>
                          <w:p w:rsidR="00883798" w:rsidRPr="004A5149" w:rsidRDefault="00883798" w:rsidP="004A5149">
                            <w:pPr>
                              <w:jc w:val="center"/>
                              <w:rPr>
                                <w:b/>
                                <w:u w:val="single"/>
                              </w:rPr>
                            </w:pPr>
                          </w:p>
                        </w:tc>
                      </w:tr>
                      <w:tr w:rsidR="00883798" w:rsidTr="0086253D">
                        <w:tc>
                          <w:tcPr>
                            <w:tcW w:w="9792" w:type="dxa"/>
                            <w:gridSpan w:val="2"/>
                          </w:tcPr>
                          <w:p w:rsidR="00883798" w:rsidRDefault="00883798" w:rsidP="005A27B7">
                            <w:pPr>
                              <w:pStyle w:val="msotagline"/>
                              <w:widowControl w:val="0"/>
                              <w:spacing w:line="300" w:lineRule="auto"/>
                              <w:jc w:val="center"/>
                              <w:rPr>
                                <w:rFonts w:asciiTheme="minorHAnsi" w:hAnsiTheme="minorHAnsi"/>
                                <w:bCs w:val="0"/>
                                <w:sz w:val="22"/>
                                <w:szCs w:val="32"/>
                                <w:lang w:val="en-US"/>
                                <w14:ligatures w14:val="none"/>
                              </w:rPr>
                            </w:pPr>
                          </w:p>
                          <w:p w:rsidR="00883798" w:rsidRDefault="00883798" w:rsidP="005A27B7">
                            <w:pPr>
                              <w:pStyle w:val="msotagline"/>
                              <w:widowControl w:val="0"/>
                              <w:spacing w:line="300" w:lineRule="auto"/>
                              <w:jc w:val="center"/>
                              <w:rPr>
                                <w:rFonts w:asciiTheme="minorHAnsi" w:hAnsiTheme="minorHAnsi"/>
                                <w:bCs w:val="0"/>
                                <w:sz w:val="22"/>
                                <w:szCs w:val="32"/>
                                <w:lang w:val="en-US"/>
                                <w14:ligatures w14:val="none"/>
                              </w:rPr>
                            </w:pPr>
                            <w:r w:rsidRPr="005A27B7">
                              <w:rPr>
                                <w:rFonts w:asciiTheme="minorHAnsi" w:hAnsiTheme="minorHAnsi"/>
                                <w:bCs w:val="0"/>
                                <w:sz w:val="22"/>
                                <w:szCs w:val="32"/>
                                <w:lang w:val="en-US"/>
                                <w14:ligatures w14:val="none"/>
                              </w:rPr>
                              <w:t xml:space="preserve">If you need extra help, clarification or further information on this, please contact Miss Adair at: </w:t>
                            </w:r>
                            <w:hyperlink r:id="rId14" w:history="1">
                              <w:r w:rsidRPr="007E351C">
                                <w:rPr>
                                  <w:rStyle w:val="Hyperlink"/>
                                  <w:rFonts w:asciiTheme="minorHAnsi" w:hAnsiTheme="minorHAnsi"/>
                                  <w:bCs w:val="0"/>
                                  <w:sz w:val="22"/>
                                  <w:szCs w:val="32"/>
                                  <w:lang w:val="en-US"/>
                                  <w14:ligatures w14:val="none"/>
                                </w:rPr>
                                <w:t>b.adair@tuptonhall.org.uk</w:t>
                              </w:r>
                            </w:hyperlink>
                            <w:r>
                              <w:rPr>
                                <w:rFonts w:asciiTheme="minorHAnsi" w:hAnsiTheme="minorHAnsi"/>
                                <w:bCs w:val="0"/>
                                <w:sz w:val="22"/>
                                <w:szCs w:val="32"/>
                                <w:lang w:val="en-US"/>
                                <w14:ligatures w14:val="none"/>
                              </w:rPr>
                              <w:t xml:space="preserve"> </w:t>
                            </w:r>
                          </w:p>
                          <w:p w:rsidR="00883798" w:rsidRPr="005A27B7" w:rsidRDefault="00883798" w:rsidP="005A27B7">
                            <w:pPr>
                              <w:pStyle w:val="msotagline"/>
                              <w:widowControl w:val="0"/>
                              <w:spacing w:line="300" w:lineRule="auto"/>
                              <w:jc w:val="center"/>
                              <w:rPr>
                                <w:rFonts w:asciiTheme="minorHAnsi" w:hAnsiTheme="minorHAnsi"/>
                                <w:sz w:val="20"/>
                                <w:szCs w:val="24"/>
                                <w:lang w:val="en-US"/>
                                <w14:ligatures w14:val="none"/>
                              </w:rPr>
                            </w:pPr>
                          </w:p>
                        </w:tc>
                      </w:tr>
                    </w:tbl>
                    <w:p w:rsidR="00883798" w:rsidRPr="00B67121" w:rsidRDefault="00883798" w:rsidP="00883798">
                      <w:pPr>
                        <w:spacing w:after="0" w:line="240" w:lineRule="auto"/>
                        <w:rPr>
                          <w:b/>
                          <w:u w:val="single"/>
                        </w:rPr>
                      </w:pPr>
                    </w:p>
                    <w:p w:rsidR="00883798" w:rsidRPr="00B67121" w:rsidRDefault="00883798" w:rsidP="00883798">
                      <w:pPr>
                        <w:pStyle w:val="Default"/>
                        <w:jc w:val="center"/>
                        <w:rPr>
                          <w:rFonts w:asciiTheme="minorHAnsi" w:hAnsiTheme="minorHAnsi"/>
                          <w:b/>
                          <w:sz w:val="22"/>
                          <w:szCs w:val="22"/>
                        </w:rPr>
                      </w:pPr>
                    </w:p>
                  </w:txbxContent>
                </v:textbox>
              </v:shape>
            </w:pict>
          </mc:Fallback>
        </mc:AlternateContent>
      </w:r>
    </w:p>
    <w:sectPr w:rsidR="00883798" w:rsidSect="00D4640B">
      <w:pgSz w:w="11906" w:h="16838"/>
      <w:pgMar w:top="284"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798" w:rsidRDefault="00883798" w:rsidP="00883798">
      <w:pPr>
        <w:spacing w:after="0" w:line="240" w:lineRule="auto"/>
      </w:pPr>
      <w:r>
        <w:separator/>
      </w:r>
    </w:p>
  </w:endnote>
  <w:endnote w:type="continuationSeparator" w:id="0">
    <w:p w:rsidR="00883798" w:rsidRDefault="00883798" w:rsidP="008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798" w:rsidRDefault="00883798" w:rsidP="00883798">
      <w:pPr>
        <w:spacing w:after="0" w:line="240" w:lineRule="auto"/>
      </w:pPr>
      <w:r>
        <w:separator/>
      </w:r>
    </w:p>
  </w:footnote>
  <w:footnote w:type="continuationSeparator" w:id="0">
    <w:p w:rsidR="00883798" w:rsidRDefault="00883798" w:rsidP="00883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F701A"/>
    <w:multiLevelType w:val="hybridMultilevel"/>
    <w:tmpl w:val="BE622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941D3E"/>
    <w:multiLevelType w:val="hybridMultilevel"/>
    <w:tmpl w:val="0F8A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4B7A16"/>
    <w:multiLevelType w:val="hybridMultilevel"/>
    <w:tmpl w:val="CC6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98"/>
    <w:rsid w:val="0083516A"/>
    <w:rsid w:val="0088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AA89"/>
  <w15:chartTrackingRefBased/>
  <w15:docId w15:val="{1EE89C49-816C-4755-B281-EAA68F2E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98"/>
    <w:pPr>
      <w:spacing w:after="200" w:line="276" w:lineRule="auto"/>
    </w:pPr>
  </w:style>
  <w:style w:type="paragraph" w:styleId="Heading3">
    <w:name w:val="heading 3"/>
    <w:link w:val="Heading3Char"/>
    <w:uiPriority w:val="9"/>
    <w:qFormat/>
    <w:rsid w:val="00883798"/>
    <w:pPr>
      <w:spacing w:before="200" w:line="264" w:lineRule="auto"/>
      <w:outlineLvl w:val="2"/>
    </w:pPr>
    <w:rPr>
      <w:rFonts w:ascii="Georgia" w:eastAsia="Times New Roman" w:hAnsi="Georgia" w:cs="Times New Roman"/>
      <w:caps/>
      <w:color w:val="D16349"/>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798"/>
    <w:rPr>
      <w:rFonts w:ascii="Georgia" w:eastAsia="Times New Roman" w:hAnsi="Georgia" w:cs="Times New Roman"/>
      <w:caps/>
      <w:color w:val="D16349"/>
      <w:kern w:val="28"/>
      <w:sz w:val="24"/>
      <w:szCs w:val="24"/>
      <w:lang w:eastAsia="en-GB"/>
      <w14:ligatures w14:val="standard"/>
      <w14:cntxtAlts/>
    </w:rPr>
  </w:style>
  <w:style w:type="paragraph" w:styleId="ListParagraph">
    <w:name w:val="List Paragraph"/>
    <w:basedOn w:val="Normal"/>
    <w:uiPriority w:val="34"/>
    <w:qFormat/>
    <w:rsid w:val="00883798"/>
    <w:pPr>
      <w:ind w:left="720"/>
      <w:contextualSpacing/>
    </w:pPr>
  </w:style>
  <w:style w:type="paragraph" w:styleId="BodyText2">
    <w:name w:val="Body Text 2"/>
    <w:link w:val="BodyText2Char"/>
    <w:uiPriority w:val="99"/>
    <w:unhideWhenUsed/>
    <w:rsid w:val="00883798"/>
    <w:pPr>
      <w:spacing w:after="120" w:line="285" w:lineRule="auto"/>
    </w:pPr>
    <w:rPr>
      <w:rFonts w:ascii="Georgia" w:eastAsia="Times New Roman" w:hAnsi="Georgia" w:cs="Times New Roman"/>
      <w:color w:val="D16349"/>
      <w:kern w:val="28"/>
      <w:sz w:val="17"/>
      <w:szCs w:val="17"/>
      <w:lang w:eastAsia="en-GB"/>
      <w14:ligatures w14:val="standard"/>
      <w14:cntxtAlts/>
    </w:rPr>
  </w:style>
  <w:style w:type="character" w:customStyle="1" w:styleId="BodyText2Char">
    <w:name w:val="Body Text 2 Char"/>
    <w:basedOn w:val="DefaultParagraphFont"/>
    <w:link w:val="BodyText2"/>
    <w:uiPriority w:val="99"/>
    <w:rsid w:val="00883798"/>
    <w:rPr>
      <w:rFonts w:ascii="Georgia" w:eastAsia="Times New Roman" w:hAnsi="Georgia" w:cs="Times New Roman"/>
      <w:color w:val="D16349"/>
      <w:kern w:val="28"/>
      <w:sz w:val="17"/>
      <w:szCs w:val="17"/>
      <w:lang w:eastAsia="en-GB"/>
      <w14:ligatures w14:val="standard"/>
      <w14:cntxtAlts/>
    </w:rPr>
  </w:style>
  <w:style w:type="paragraph" w:styleId="BodyText">
    <w:name w:val="Body Text"/>
    <w:basedOn w:val="Normal"/>
    <w:link w:val="BodyTextChar"/>
    <w:uiPriority w:val="99"/>
    <w:semiHidden/>
    <w:unhideWhenUsed/>
    <w:rsid w:val="00883798"/>
    <w:pPr>
      <w:spacing w:after="120"/>
    </w:pPr>
  </w:style>
  <w:style w:type="character" w:customStyle="1" w:styleId="BodyTextChar">
    <w:name w:val="Body Text Char"/>
    <w:basedOn w:val="DefaultParagraphFont"/>
    <w:link w:val="BodyText"/>
    <w:uiPriority w:val="99"/>
    <w:semiHidden/>
    <w:rsid w:val="00883798"/>
  </w:style>
  <w:style w:type="paragraph" w:customStyle="1" w:styleId="msotagline">
    <w:name w:val="msotagline"/>
    <w:rsid w:val="00883798"/>
    <w:pPr>
      <w:spacing w:after="0" w:line="240" w:lineRule="auto"/>
    </w:pPr>
    <w:rPr>
      <w:rFonts w:ascii="Franklin Gothic Book" w:eastAsia="Times New Roman" w:hAnsi="Franklin Gothic Book" w:cs="Times New Roman"/>
      <w:b/>
      <w:bCs/>
      <w:color w:val="000000"/>
      <w:kern w:val="28"/>
      <w:sz w:val="26"/>
      <w:szCs w:val="26"/>
      <w:lang w:eastAsia="en-GB"/>
      <w14:ligatures w14:val="standard"/>
      <w14:cntxtAlts/>
    </w:rPr>
  </w:style>
  <w:style w:type="paragraph" w:styleId="Header">
    <w:name w:val="header"/>
    <w:basedOn w:val="Normal"/>
    <w:link w:val="HeaderChar"/>
    <w:uiPriority w:val="99"/>
    <w:unhideWhenUsed/>
    <w:rsid w:val="00883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98"/>
  </w:style>
  <w:style w:type="paragraph" w:styleId="Footer">
    <w:name w:val="footer"/>
    <w:basedOn w:val="Normal"/>
    <w:link w:val="FooterChar"/>
    <w:uiPriority w:val="99"/>
    <w:unhideWhenUsed/>
    <w:rsid w:val="00883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98"/>
  </w:style>
  <w:style w:type="character" w:styleId="Hyperlink">
    <w:name w:val="Hyperlink"/>
    <w:basedOn w:val="DefaultParagraphFont"/>
    <w:uiPriority w:val="99"/>
    <w:unhideWhenUsed/>
    <w:rsid w:val="00883798"/>
    <w:rPr>
      <w:color w:val="0563C1" w:themeColor="hyperlink"/>
      <w:u w:val="single"/>
    </w:rPr>
  </w:style>
  <w:style w:type="paragraph" w:customStyle="1" w:styleId="Default">
    <w:name w:val="Default"/>
    <w:rsid w:val="008837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8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EhdsnKKHs" TargetMode="External"/><Relationship Id="rId13" Type="http://schemas.openxmlformats.org/officeDocument/2006/relationships/hyperlink" Target="https://www.youtube.com/watch?v=vfIdNV22LQM" TargetMode="External"/><Relationship Id="rId3" Type="http://schemas.openxmlformats.org/officeDocument/2006/relationships/settings" Target="settings.xml"/><Relationship Id="rId7" Type="http://schemas.openxmlformats.org/officeDocument/2006/relationships/hyperlink" Target="https://www.youtube.com/watch?v=1A_CAkYt3GY" TargetMode="External"/><Relationship Id="rId12" Type="http://schemas.openxmlformats.org/officeDocument/2006/relationships/hyperlink" Target="https://www.youtube.com/watch?v=NKEhdsnKK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A_CAkYt3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dair@tuptonhall.org.uk" TargetMode="External"/><Relationship Id="rId4" Type="http://schemas.openxmlformats.org/officeDocument/2006/relationships/webSettings" Target="webSettings.xml"/><Relationship Id="rId9" Type="http://schemas.openxmlformats.org/officeDocument/2006/relationships/hyperlink" Target="https://www.youtube.com/watch?v=vfIdNV22LQM" TargetMode="External"/><Relationship Id="rId14" Type="http://schemas.openxmlformats.org/officeDocument/2006/relationships/hyperlink" Target="mailto:b.adair@tupton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 Adair</dc:creator>
  <cp:keywords/>
  <dc:description/>
  <cp:lastModifiedBy>Miss B Adair</cp:lastModifiedBy>
  <cp:revision>1</cp:revision>
  <dcterms:created xsi:type="dcterms:W3CDTF">2022-06-27T10:12:00Z</dcterms:created>
  <dcterms:modified xsi:type="dcterms:W3CDTF">2022-06-27T10:14:00Z</dcterms:modified>
</cp:coreProperties>
</file>