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558"/>
        <w:gridCol w:w="3291"/>
        <w:gridCol w:w="7597"/>
      </w:tblGrid>
      <w:tr w:rsidR="00C81CF4" w14:paraId="64776A87" w14:textId="77777777" w:rsidTr="0077026A">
        <w:tc>
          <w:tcPr>
            <w:tcW w:w="4673" w:type="dxa"/>
          </w:tcPr>
          <w:p w14:paraId="5BC6BAB6" w14:textId="669B5B2F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Keywords</w:t>
            </w:r>
          </w:p>
          <w:p w14:paraId="23382571" w14:textId="29024DE9" w:rsidR="0077026A" w:rsidRDefault="006E2008" w:rsidP="006E2008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77026A">
              <w:rPr>
                <w:rFonts w:ascii="Comic Sans MS" w:hAnsi="Comic Sans MS"/>
                <w:b/>
                <w:bCs/>
                <w:sz w:val="24"/>
                <w:szCs w:val="24"/>
              </w:rPr>
              <w:t>Bearing</w:t>
            </w:r>
            <w:r w:rsidRPr="0077026A">
              <w:rPr>
                <w:rFonts w:ascii="Comic Sans MS" w:hAnsi="Comic Sans MS"/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</w:t>
            </w:r>
            <w:r w:rsidRPr="0077026A">
              <w:rPr>
                <w:rFonts w:ascii="Comic Sans MS" w:hAnsi="Comic Sans MS"/>
                <w:sz w:val="24"/>
                <w:szCs w:val="24"/>
              </w:rPr>
              <w:t xml:space="preserve">The angle </w:t>
            </w:r>
            <w:r w:rsidR="0077026A" w:rsidRPr="0077026A">
              <w:rPr>
                <w:rFonts w:ascii="Comic Sans MS" w:hAnsi="Comic Sans MS"/>
                <w:sz w:val="24"/>
                <w:szCs w:val="24"/>
              </w:rPr>
              <w:t>in degrees measured clockwise from north, must be 3-figures</w:t>
            </w:r>
            <w:r w:rsidR="0077026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77026A" w:rsidRPr="0077026A">
              <w:rPr>
                <w:rFonts w:ascii="Comic Sans MS" w:hAnsi="Comic Sans MS"/>
                <w:sz w:val="24"/>
                <w:szCs w:val="24"/>
              </w:rPr>
              <w:t>(</w:t>
            </w:r>
            <w:proofErr w:type="spellStart"/>
            <w:r w:rsidR="0077026A" w:rsidRPr="0077026A">
              <w:rPr>
                <w:rFonts w:ascii="Comic Sans MS" w:hAnsi="Comic Sans MS"/>
                <w:sz w:val="24"/>
                <w:szCs w:val="24"/>
              </w:rPr>
              <w:t>e.g</w:t>
            </w:r>
            <w:proofErr w:type="spellEnd"/>
            <w:r w:rsidR="0077026A" w:rsidRPr="0077026A">
              <w:rPr>
                <w:rFonts w:ascii="Comic Sans MS" w:hAnsi="Comic Sans MS"/>
                <w:sz w:val="24"/>
                <w:szCs w:val="24"/>
              </w:rPr>
              <w:t xml:space="preserve"> 70</w:t>
            </w:r>
            <w:r w:rsidR="0077026A" w:rsidRPr="0077026A">
              <w:rPr>
                <w:rFonts w:ascii="Comic Sans MS" w:hAnsi="Comic Sans MS"/>
                <w:sz w:val="24"/>
                <w:szCs w:val="24"/>
                <w:vertAlign w:val="superscript"/>
              </w:rPr>
              <w:t>o</w:t>
            </w:r>
            <w:r w:rsidR="0077026A" w:rsidRPr="0077026A">
              <w:rPr>
                <w:rFonts w:ascii="Comic Sans MS" w:hAnsi="Comic Sans MS"/>
                <w:sz w:val="24"/>
                <w:szCs w:val="24"/>
              </w:rPr>
              <w:t xml:space="preserve"> becomes 070</w:t>
            </w:r>
            <w:r w:rsidR="0077026A" w:rsidRPr="0077026A">
              <w:rPr>
                <w:rFonts w:ascii="Comic Sans MS" w:hAnsi="Comic Sans MS"/>
                <w:sz w:val="24"/>
                <w:szCs w:val="24"/>
                <w:vertAlign w:val="superscript"/>
              </w:rPr>
              <w:t>o</w:t>
            </w:r>
            <w:r w:rsidR="0077026A">
              <w:rPr>
                <w:rFonts w:ascii="Comic Sans MS" w:hAnsi="Comic Sans MS"/>
                <w:sz w:val="24"/>
                <w:szCs w:val="24"/>
              </w:rPr>
              <w:t>)</w:t>
            </w:r>
          </w:p>
          <w:p w14:paraId="246D8B00" w14:textId="00AF68A5" w:rsidR="00EA7287" w:rsidRDefault="0077026A" w:rsidP="0077026A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77026A">
              <w:rPr>
                <w:rFonts w:ascii="Comic Sans MS" w:hAnsi="Comic Sans MS"/>
                <w:b/>
                <w:bCs/>
                <w:sz w:val="24"/>
                <w:szCs w:val="24"/>
              </w:rPr>
              <w:t>Perpendicular</w:t>
            </w:r>
            <w:r>
              <w:rPr>
                <w:rFonts w:ascii="Comic Sans MS" w:hAnsi="Comic Sans MS"/>
                <w:sz w:val="24"/>
                <w:szCs w:val="24"/>
              </w:rPr>
              <w:t xml:space="preserve"> – where two lines meet at 90</w:t>
            </w:r>
            <w:r>
              <w:rPr>
                <w:rFonts w:ascii="Comic Sans MS" w:hAnsi="Comic Sans MS"/>
                <w:sz w:val="24"/>
                <w:szCs w:val="24"/>
                <w:vertAlign w:val="superscript"/>
              </w:rPr>
              <w:t>o</w:t>
            </w:r>
            <w:r>
              <w:rPr>
                <w:rFonts w:ascii="Comic Sans MS" w:hAnsi="Comic Sans MS"/>
                <w:sz w:val="24"/>
                <w:szCs w:val="24"/>
              </w:rPr>
              <w:t xml:space="preserve"> (right-angles)</w:t>
            </w:r>
          </w:p>
          <w:p w14:paraId="644E399C" w14:textId="60247607" w:rsidR="0077026A" w:rsidRPr="0077026A" w:rsidRDefault="0077026A" w:rsidP="0077026A">
            <w:pPr>
              <w:pStyle w:val="NoSpacing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77026A">
              <w:rPr>
                <w:rFonts w:ascii="Comic Sans MS" w:hAnsi="Comic Sans MS"/>
                <w:b/>
                <w:bCs/>
                <w:sz w:val="24"/>
                <w:szCs w:val="24"/>
              </w:rPr>
              <w:t>Scale</w:t>
            </w:r>
            <w:r>
              <w:rPr>
                <w:rFonts w:ascii="Comic Sans MS" w:hAnsi="Comic Sans MS"/>
                <w:sz w:val="24"/>
                <w:szCs w:val="24"/>
              </w:rPr>
              <w:t xml:space="preserve"> – the ratio of the length of a drawing to the length of the real thing</w:t>
            </w:r>
          </w:p>
          <w:p w14:paraId="0361BC4B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411B63C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C1C843A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A3349FE" w14:textId="0688E096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3355" w:type="dxa"/>
          </w:tcPr>
          <w:p w14:paraId="0869DBDF" w14:textId="77777777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Formulae</w:t>
            </w:r>
          </w:p>
          <w:p w14:paraId="3114EE8E" w14:textId="77777777" w:rsidR="006E2008" w:rsidRPr="006E2008" w:rsidRDefault="006E2008">
            <w:pPr>
              <w:rPr>
                <w:rFonts w:ascii="Comic Sans MS" w:eastAsiaTheme="minorEastAsia" w:hAnsi="Comic Sans MS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Speed=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Distance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Time</m:t>
                    </m:r>
                  </m:den>
                </m:f>
              </m:oMath>
            </m:oMathPara>
          </w:p>
          <w:p w14:paraId="55EDE964" w14:textId="77777777" w:rsidR="006E2008" w:rsidRDefault="006E2008">
            <w:pPr>
              <w:rPr>
                <w:rFonts w:ascii="Comic Sans MS" w:eastAsiaTheme="minorEastAsia" w:hAnsi="Comic Sans MS"/>
                <w:b/>
                <w:bCs/>
                <w:sz w:val="28"/>
                <w:szCs w:val="28"/>
              </w:rPr>
            </w:pPr>
          </w:p>
          <w:p w14:paraId="0DB30508" w14:textId="43C8F15E" w:rsidR="006E2008" w:rsidRPr="006E2008" w:rsidRDefault="006E2008">
            <w:pPr>
              <w:rPr>
                <w:rFonts w:ascii="Comic Sans MS" w:eastAsiaTheme="minorEastAsia" w:hAnsi="Comic Sans MS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Density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Mass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Volume</m:t>
                    </m:r>
                  </m:den>
                </m:f>
              </m:oMath>
            </m:oMathPara>
          </w:p>
          <w:p w14:paraId="28CAE269" w14:textId="77777777" w:rsidR="006E2008" w:rsidRDefault="006E2008">
            <w:pPr>
              <w:rPr>
                <w:rFonts w:ascii="Comic Sans MS" w:eastAsiaTheme="minorEastAsia" w:hAnsi="Comic Sans MS"/>
                <w:b/>
                <w:bCs/>
                <w:sz w:val="28"/>
                <w:szCs w:val="28"/>
              </w:rPr>
            </w:pPr>
          </w:p>
          <w:p w14:paraId="6CAA4AEB" w14:textId="7CE85237" w:rsidR="006E2008" w:rsidRPr="00EA7287" w:rsidRDefault="006E200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Pressure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Force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Area</m:t>
                    </m:r>
                  </m:den>
                </m:f>
              </m:oMath>
            </m:oMathPara>
          </w:p>
        </w:tc>
        <w:tc>
          <w:tcPr>
            <w:tcW w:w="7418" w:type="dxa"/>
            <w:vMerge w:val="restart"/>
          </w:tcPr>
          <w:p w14:paraId="3F460F68" w14:textId="78DD65FF" w:rsidR="00EA7287" w:rsidRDefault="006E200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E0C67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 wp14:anchorId="342C188F" wp14:editId="55C655B1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3947795</wp:posOffset>
                  </wp:positionV>
                  <wp:extent cx="4457700" cy="1925320"/>
                  <wp:effectExtent l="0" t="0" r="0" b="0"/>
                  <wp:wrapTight wrapText="bothSides">
                    <wp:wrapPolygon edited="0">
                      <wp:start x="0" y="0"/>
                      <wp:lineTo x="0" y="21372"/>
                      <wp:lineTo x="21508" y="21372"/>
                      <wp:lineTo x="21508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7700" cy="192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E2008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53EC8AC5" wp14:editId="4C93AC1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2042795</wp:posOffset>
                  </wp:positionV>
                  <wp:extent cx="4505325" cy="1835150"/>
                  <wp:effectExtent l="0" t="0" r="9525" b="0"/>
                  <wp:wrapTight wrapText="bothSides">
                    <wp:wrapPolygon edited="0">
                      <wp:start x="0" y="0"/>
                      <wp:lineTo x="0" y="21301"/>
                      <wp:lineTo x="21554" y="21301"/>
                      <wp:lineTo x="21554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325" cy="183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E2008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40A527E7" wp14:editId="67B7654E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309245</wp:posOffset>
                  </wp:positionV>
                  <wp:extent cx="4572000" cy="1678305"/>
                  <wp:effectExtent l="0" t="0" r="0" b="0"/>
                  <wp:wrapTight wrapText="bothSides">
                    <wp:wrapPolygon edited="0">
                      <wp:start x="0" y="0"/>
                      <wp:lineTo x="0" y="21330"/>
                      <wp:lineTo x="21510" y="21330"/>
                      <wp:lineTo x="21510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167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A7287"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Examples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– Bearings</w:t>
            </w:r>
          </w:p>
          <w:p w14:paraId="1319ABC4" w14:textId="1749F41B" w:rsidR="006E2008" w:rsidRDefault="0077026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>Bearings – continued</w:t>
            </w:r>
          </w:p>
          <w:p w14:paraId="7D5E9F26" w14:textId="5CE11651" w:rsidR="0077026A" w:rsidRDefault="0077026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77026A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inline distT="0" distB="0" distL="0" distR="0" wp14:anchorId="422209E0" wp14:editId="2EE1B828">
                  <wp:extent cx="4686954" cy="2353003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954" cy="2353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BE291E" w14:textId="1483CC09" w:rsidR="006E2008" w:rsidRDefault="0077026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77026A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inline distT="0" distB="0" distL="0" distR="0" wp14:anchorId="1F373FC0" wp14:editId="2595715C">
                  <wp:extent cx="4686954" cy="236253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954" cy="236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48B9BA" w14:textId="2A09F3BB" w:rsidR="006E2008" w:rsidRDefault="006E200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AD81AA2" w14:textId="2F82A08E" w:rsidR="006E2008" w:rsidRDefault="006E200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1562A0C" w14:textId="2197EC9F" w:rsidR="006E2008" w:rsidRDefault="006E200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C091BAC" w14:textId="6D645C89" w:rsidR="006E2008" w:rsidRPr="00EA7287" w:rsidRDefault="006E200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</w:tr>
      <w:tr w:rsidR="00EA7287" w14:paraId="674ABED8" w14:textId="77777777" w:rsidTr="006E2008">
        <w:tc>
          <w:tcPr>
            <w:tcW w:w="8028" w:type="dxa"/>
            <w:gridSpan w:val="2"/>
          </w:tcPr>
          <w:p w14:paraId="7B82DCC4" w14:textId="10F276CA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Key Facts</w:t>
            </w:r>
          </w:p>
          <w:p w14:paraId="5A08C81B" w14:textId="7A328DC5" w:rsidR="00493C3C" w:rsidRDefault="00493C3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77026A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 wp14:anchorId="2DC74F2C" wp14:editId="3F300862">
                  <wp:simplePos x="0" y="0"/>
                  <wp:positionH relativeFrom="column">
                    <wp:posOffset>852170</wp:posOffset>
                  </wp:positionH>
                  <wp:positionV relativeFrom="paragraph">
                    <wp:posOffset>803769</wp:posOffset>
                  </wp:positionV>
                  <wp:extent cx="3971925" cy="1998887"/>
                  <wp:effectExtent l="0" t="0" r="0" b="190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4103" cy="1999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93C3C">
              <w:rPr>
                <w:rFonts w:ascii="Comic Sans MS" w:hAnsi="Comic Sans MS"/>
                <w:sz w:val="28"/>
                <w:szCs w:val="28"/>
                <w:u w:val="single"/>
              </w:rPr>
              <w:t>Scale Drawings: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  <w:r w:rsidRPr="00493C3C">
              <w:rPr>
                <w:rFonts w:ascii="Comic Sans MS" w:hAnsi="Comic Sans MS"/>
                <w:b/>
                <w:bCs/>
                <w:sz w:val="28"/>
                <w:szCs w:val="28"/>
              </w:rPr>
              <w:t>1:20</w:t>
            </w:r>
            <w:r w:rsidRPr="00493C3C">
              <w:rPr>
                <w:rFonts w:ascii="Comic Sans MS" w:hAnsi="Comic Sans MS"/>
                <w:sz w:val="28"/>
                <w:szCs w:val="28"/>
              </w:rPr>
              <w:t xml:space="preserve"> means for every 1cm on the model there are 20cm in real life</w:t>
            </w:r>
            <w:r>
              <w:rPr>
                <w:rFonts w:ascii="Comic Sans MS" w:hAnsi="Comic Sans MS"/>
                <w:sz w:val="28"/>
                <w:szCs w:val="28"/>
              </w:rPr>
              <w:t xml:space="preserve"> (Remember: Scale drawings ONLY change lengths and distance; ANGLES remain the same</w:t>
            </w:r>
          </w:p>
          <w:p w14:paraId="0F2AF1D8" w14:textId="1F8EA225" w:rsidR="0077026A" w:rsidRDefault="0077026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0849E8B" w14:textId="614F6BA3" w:rsidR="0077026A" w:rsidRPr="00EA7287" w:rsidRDefault="0077026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65C3A52" w14:textId="1B127CC9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B364403" w14:textId="79A2D715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BDC1A54" w14:textId="377F36D9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EAF070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116F67E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4D720A2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3ED1D08" w14:textId="658E3719" w:rsidR="00EA7287" w:rsidRPr="00EA7287" w:rsidRDefault="00493C3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493C3C"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3DE9FCD8" wp14:editId="4DB9642C">
                  <wp:simplePos x="0" y="0"/>
                  <wp:positionH relativeFrom="column">
                    <wp:posOffset>2223770</wp:posOffset>
                  </wp:positionH>
                  <wp:positionV relativeFrom="paragraph">
                    <wp:posOffset>243205</wp:posOffset>
                  </wp:positionV>
                  <wp:extent cx="2637155" cy="180975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7155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Perpendicular Bisector              Angle Bisector</w:t>
            </w:r>
          </w:p>
          <w:p w14:paraId="3DA5FADB" w14:textId="2C62CE39" w:rsidR="00EA7287" w:rsidRPr="00EA7287" w:rsidRDefault="00493C3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493C3C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inline distT="0" distB="0" distL="0" distR="0" wp14:anchorId="7DB69F3A" wp14:editId="2DD4D3D9">
                  <wp:extent cx="2124075" cy="1681904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621" cy="1693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042EB8" w14:textId="2CF780FE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4522C6D" w14:textId="00C40AF2" w:rsidR="00C81CF4" w:rsidRDefault="00C81CF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C81CF4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9504" behindDoc="1" locked="0" layoutInCell="1" allowOverlap="1" wp14:anchorId="4A8607B4" wp14:editId="014EFEB3">
                  <wp:simplePos x="0" y="0"/>
                  <wp:positionH relativeFrom="column">
                    <wp:posOffset>833120</wp:posOffset>
                  </wp:positionH>
                  <wp:positionV relativeFrom="paragraph">
                    <wp:posOffset>85090</wp:posOffset>
                  </wp:positionV>
                  <wp:extent cx="3215919" cy="1800225"/>
                  <wp:effectExtent l="0" t="0" r="381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7910" cy="180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Loci</w:t>
            </w:r>
          </w:p>
          <w:p w14:paraId="75093631" w14:textId="79A0CBF5" w:rsidR="00C81CF4" w:rsidRPr="00EA7287" w:rsidRDefault="00C81CF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E37BD63" w14:textId="68BA6868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11DC30B" w14:textId="28BD6C78" w:rsidR="00EA7287" w:rsidRPr="00EA7287" w:rsidRDefault="00C81CF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C81CF4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8480" behindDoc="1" locked="0" layoutInCell="1" allowOverlap="1" wp14:anchorId="231E16E6" wp14:editId="7E1A8E98">
                  <wp:simplePos x="0" y="0"/>
                  <wp:positionH relativeFrom="column">
                    <wp:posOffset>-14606</wp:posOffset>
                  </wp:positionH>
                  <wp:positionV relativeFrom="paragraph">
                    <wp:posOffset>1154574</wp:posOffset>
                  </wp:positionV>
                  <wp:extent cx="1666875" cy="1833101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319" cy="185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18" w:type="dxa"/>
            <w:vMerge/>
          </w:tcPr>
          <w:p w14:paraId="6DD0333E" w14:textId="77777777" w:rsidR="00EA7287" w:rsidRDefault="00EA7287"/>
        </w:tc>
      </w:tr>
    </w:tbl>
    <w:p w14:paraId="5100F9CA" w14:textId="4637148E" w:rsidR="00EA7287" w:rsidRDefault="00EA7287"/>
    <w:sectPr w:rsidR="00EA7287" w:rsidSect="006E2008">
      <w:headerReference w:type="defaul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77D4" w14:textId="77777777" w:rsidR="00EA7287" w:rsidRDefault="00EA7287" w:rsidP="00EA7287">
      <w:pPr>
        <w:spacing w:after="0" w:line="240" w:lineRule="auto"/>
      </w:pPr>
      <w:r>
        <w:separator/>
      </w:r>
    </w:p>
  </w:endnote>
  <w:endnote w:type="continuationSeparator" w:id="0">
    <w:p w14:paraId="5E8547FE" w14:textId="77777777" w:rsidR="00EA7287" w:rsidRDefault="00EA7287" w:rsidP="00EA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A2C4" w14:textId="77777777" w:rsidR="00EA7287" w:rsidRDefault="00EA7287" w:rsidP="00EA7287">
      <w:pPr>
        <w:spacing w:after="0" w:line="240" w:lineRule="auto"/>
      </w:pPr>
      <w:r>
        <w:separator/>
      </w:r>
    </w:p>
  </w:footnote>
  <w:footnote w:type="continuationSeparator" w:id="0">
    <w:p w14:paraId="34EEA824" w14:textId="77777777" w:rsidR="00EA7287" w:rsidRDefault="00EA7287" w:rsidP="00EA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4DA04" w14:textId="25ACAC6A" w:rsidR="00EA7287" w:rsidRPr="00EA7287" w:rsidRDefault="001D138A" w:rsidP="00787277">
    <w:pPr>
      <w:rPr>
        <w:sz w:val="28"/>
        <w:szCs w:val="28"/>
      </w:rPr>
    </w:pPr>
    <w:r>
      <w:rPr>
        <w:b/>
        <w:bCs/>
        <w:sz w:val="40"/>
        <w:szCs w:val="40"/>
      </w:rPr>
      <w:t>GM</w:t>
    </w:r>
    <w:r w:rsidR="00A301B0">
      <w:rPr>
        <w:b/>
        <w:bCs/>
        <w:sz w:val="40"/>
        <w:szCs w:val="40"/>
      </w:rPr>
      <w:t>5</w:t>
    </w:r>
    <w:r w:rsidR="00EA7287" w:rsidRPr="00787277">
      <w:rPr>
        <w:b/>
        <w:bCs/>
        <w:sz w:val="40"/>
        <w:szCs w:val="40"/>
      </w:rPr>
      <w:t xml:space="preserve"> </w:t>
    </w:r>
    <w:r w:rsidR="00A301B0">
      <w:rPr>
        <w:b/>
        <w:bCs/>
        <w:sz w:val="40"/>
        <w:szCs w:val="40"/>
      </w:rPr>
      <w:t>Units and Constructions</w:t>
    </w:r>
    <w:r w:rsidR="00A301B0">
      <w:rPr>
        <w:b/>
        <w:bCs/>
        <w:sz w:val="40"/>
        <w:szCs w:val="40"/>
      </w:rPr>
      <w:tab/>
    </w:r>
    <w:r w:rsidR="00A301B0">
      <w:rPr>
        <w:b/>
        <w:bCs/>
        <w:sz w:val="40"/>
        <w:szCs w:val="40"/>
      </w:rPr>
      <w:tab/>
    </w:r>
    <w:r w:rsidR="00124009">
      <w:rPr>
        <w:b/>
        <w:bCs/>
        <w:sz w:val="40"/>
        <w:szCs w:val="40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EA7287" w:rsidRPr="00EA7287">
      <w:rPr>
        <w:sz w:val="28"/>
        <w:szCs w:val="28"/>
      </w:rPr>
      <w:t xml:space="preserve">       </w:t>
    </w:r>
    <w:r w:rsidR="00EA7287" w:rsidRPr="00EA7287">
      <w:rPr>
        <w:sz w:val="28"/>
        <w:szCs w:val="28"/>
      </w:rPr>
      <w:tab/>
    </w:r>
    <w:r w:rsidR="00EA7287" w:rsidRPr="00EA7287">
      <w:rPr>
        <w:sz w:val="28"/>
        <w:szCs w:val="28"/>
      </w:rPr>
      <w:tab/>
    </w:r>
    <w:r w:rsidR="000172C0">
      <w:rPr>
        <w:b/>
        <w:bCs/>
        <w:sz w:val="28"/>
        <w:szCs w:val="28"/>
      </w:rPr>
      <w:t xml:space="preserve">    </w:t>
    </w:r>
    <w:r w:rsidR="00EA7287" w:rsidRPr="00787277">
      <w:rPr>
        <w:b/>
        <w:bCs/>
        <w:sz w:val="32"/>
        <w:szCs w:val="32"/>
      </w:rPr>
      <w:t>Knowledge Organiser</w:t>
    </w:r>
  </w:p>
  <w:p w14:paraId="443536EB" w14:textId="77777777" w:rsidR="00EA7287" w:rsidRDefault="00EA72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87"/>
    <w:rsid w:val="000172C0"/>
    <w:rsid w:val="00124009"/>
    <w:rsid w:val="001D138A"/>
    <w:rsid w:val="00493C3C"/>
    <w:rsid w:val="006E2008"/>
    <w:rsid w:val="0077026A"/>
    <w:rsid w:val="00787277"/>
    <w:rsid w:val="00A301B0"/>
    <w:rsid w:val="00B31235"/>
    <w:rsid w:val="00C81CF4"/>
    <w:rsid w:val="00EA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B1B42"/>
  <w15:chartTrackingRefBased/>
  <w15:docId w15:val="{376BD43E-FA9B-4320-8D45-D6D15582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287"/>
  </w:style>
  <w:style w:type="paragraph" w:styleId="Footer">
    <w:name w:val="footer"/>
    <w:basedOn w:val="Normal"/>
    <w:link w:val="Foot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287"/>
  </w:style>
  <w:style w:type="table" w:styleId="TableGrid">
    <w:name w:val="Table Grid"/>
    <w:basedOn w:val="TableNormal"/>
    <w:uiPriority w:val="39"/>
    <w:rsid w:val="00EA7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E2008"/>
    <w:rPr>
      <w:color w:val="808080"/>
    </w:rPr>
  </w:style>
  <w:style w:type="paragraph" w:styleId="NoSpacing">
    <w:name w:val="No Spacing"/>
    <w:uiPriority w:val="1"/>
    <w:qFormat/>
    <w:rsid w:val="006E20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N Campbell</dc:creator>
  <cp:keywords/>
  <dc:description/>
  <cp:lastModifiedBy>Miss S McLaren</cp:lastModifiedBy>
  <cp:revision>2</cp:revision>
  <dcterms:created xsi:type="dcterms:W3CDTF">2026-07-21T10:23:00Z</dcterms:created>
  <dcterms:modified xsi:type="dcterms:W3CDTF">2026-07-21T10:23:00Z</dcterms:modified>
</cp:coreProperties>
</file>